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0608F" w14:textId="77777777" w:rsidR="003909CF" w:rsidRDefault="003909CF" w:rsidP="00596175">
      <w:pPr>
        <w:rPr>
          <w:rFonts w:ascii="Cambria" w:eastAsia="Times New Roman" w:hAnsi="Cambria" w:cs="Times New Roman"/>
          <w:sz w:val="22"/>
          <w:szCs w:val="22"/>
          <w:lang w:eastAsia="it-IT"/>
        </w:rPr>
      </w:pPr>
    </w:p>
    <w:p w14:paraId="1E14F019" w14:textId="77777777" w:rsidR="003909CF" w:rsidRPr="009E0C96" w:rsidRDefault="003909CF" w:rsidP="00596175">
      <w:pPr>
        <w:rPr>
          <w:rFonts w:ascii="Cambria" w:eastAsia="Times New Roman" w:hAnsi="Cambria" w:cs="Times New Roman"/>
          <w:b/>
          <w:bCs/>
          <w:sz w:val="22"/>
          <w:szCs w:val="22"/>
          <w:lang w:eastAsia="it-IT"/>
        </w:rPr>
      </w:pPr>
    </w:p>
    <w:p w14:paraId="5A2E810B" w14:textId="2B871485" w:rsidR="00A5093D" w:rsidRPr="009E0C96" w:rsidRDefault="00A168F3" w:rsidP="003909CF">
      <w:pPr>
        <w:jc w:val="center"/>
        <w:rPr>
          <w:b/>
          <w:bCs/>
          <w:color w:val="C00000"/>
          <w:sz w:val="28"/>
          <w:szCs w:val="28"/>
        </w:rPr>
      </w:pPr>
      <w:r w:rsidRPr="009E0C96">
        <w:rPr>
          <w:rFonts w:ascii="Cambria" w:eastAsia="Times New Roman" w:hAnsi="Cambria" w:cs="Times New Roman"/>
          <w:b/>
          <w:bCs/>
          <w:color w:val="C00000"/>
          <w:sz w:val="28"/>
          <w:szCs w:val="28"/>
          <w:lang w:eastAsia="it-IT"/>
        </w:rPr>
        <w:t>Rassegna Stampa</w:t>
      </w:r>
      <w:r w:rsidR="00B67C22" w:rsidRPr="009E0C96">
        <w:rPr>
          <w:b/>
          <w:bCs/>
          <w:color w:val="C00000"/>
          <w:sz w:val="28"/>
          <w:szCs w:val="28"/>
        </w:rPr>
        <w:t xml:space="preserve"> </w:t>
      </w:r>
      <w:r w:rsidR="003909CF" w:rsidRPr="009E0C96">
        <w:rPr>
          <w:b/>
          <w:bCs/>
          <w:color w:val="C00000"/>
          <w:sz w:val="28"/>
          <w:szCs w:val="28"/>
        </w:rPr>
        <w:t xml:space="preserve">dal 23 gennaio 2024 </w:t>
      </w:r>
    </w:p>
    <w:p w14:paraId="05FB4A5D" w14:textId="77777777" w:rsidR="003909CF" w:rsidRPr="003909CF" w:rsidRDefault="003909CF" w:rsidP="003909CF">
      <w:pPr>
        <w:jc w:val="center"/>
        <w:rPr>
          <w:color w:val="C00000"/>
          <w:sz w:val="28"/>
          <w:szCs w:val="28"/>
        </w:rPr>
      </w:pPr>
    </w:p>
    <w:p w14:paraId="53D98D49" w14:textId="4AA7134D" w:rsidR="00D72A46" w:rsidRDefault="00000000" w:rsidP="00D72A46">
      <w:pPr>
        <w:divId w:val="1470630579"/>
      </w:pPr>
      <w:hyperlink r:id="rId7" w:history="1">
        <w:r w:rsidR="002F4FA0" w:rsidRPr="00114971">
          <w:rPr>
            <w:rStyle w:val="Collegamentoipertestuale"/>
          </w:rPr>
          <w:t>https://www.libertasicilia.it/palermo-confimprese-la-malamovida-un-fenomeno-grave-e-pericoloso-quanto-il-racket/</w:t>
        </w:r>
      </w:hyperlink>
    </w:p>
    <w:p w14:paraId="5250FBBC" w14:textId="51D39004" w:rsidR="002F4FA0" w:rsidRDefault="00000000" w:rsidP="00D72A46">
      <w:pPr>
        <w:divId w:val="1470630579"/>
      </w:pPr>
      <w:hyperlink r:id="rId8" w:history="1">
        <w:r w:rsidR="004F63B8" w:rsidRPr="00114971">
          <w:rPr>
            <w:rStyle w:val="Collegamentoipertestuale"/>
          </w:rPr>
          <w:t>https://www.blogsicilia.it/palermo/movida-confimprese-regolamento-vucciria/972754/</w:t>
        </w:r>
      </w:hyperlink>
    </w:p>
    <w:p w14:paraId="51BC7861" w14:textId="48F2FCD1" w:rsidR="004F63B8" w:rsidRDefault="00000000" w:rsidP="00D72A46">
      <w:pPr>
        <w:divId w:val="1470630579"/>
      </w:pPr>
      <w:hyperlink r:id="rId9" w:history="1">
        <w:r w:rsidR="002237CB" w:rsidRPr="00114971">
          <w:rPr>
            <w:rStyle w:val="Collegamentoipertestuale"/>
          </w:rPr>
          <w:t>https://www.zarabaza.it/2024/01/23/la-malamovida-un-fenomeno-grave-e-pericoloso-quanto-il-racket/</w:t>
        </w:r>
      </w:hyperlink>
    </w:p>
    <w:p w14:paraId="72BC7677" w14:textId="2C3C105E" w:rsidR="002237CB" w:rsidRDefault="00000000" w:rsidP="00D72A46">
      <w:pPr>
        <w:divId w:val="1470630579"/>
      </w:pPr>
      <w:hyperlink r:id="rId10" w:history="1">
        <w:r w:rsidR="00C1284C" w:rsidRPr="00114971">
          <w:rPr>
            <w:rStyle w:val="Collegamentoipertestuale"/>
          </w:rPr>
          <w:t>https://www.lavocedellisola.it/2024/01/confimprese-palermo-la-malamovida-un-fenomeno-grave-e-pericoloso-quanto-il-racket/</w:t>
        </w:r>
      </w:hyperlink>
    </w:p>
    <w:p w14:paraId="2344CB09" w14:textId="5A2C42BD" w:rsidR="00C1284C" w:rsidRDefault="00000000" w:rsidP="00D72A46">
      <w:pPr>
        <w:divId w:val="1470630579"/>
        <w:rPr>
          <w:rStyle w:val="Collegamentoipertestuale"/>
        </w:rPr>
      </w:pPr>
      <w:hyperlink r:id="rId11" w:history="1">
        <w:r w:rsidR="002474A0" w:rsidRPr="00114971">
          <w:rPr>
            <w:rStyle w:val="Collegamentoipertestuale"/>
          </w:rPr>
          <w:t>https://www.virgilio.it/italia/palermo/notizielocali/confimprese_palermo_la_malamovida_un_fenomeno_grave_e_pericoloso_quanto_il_racket-72702437.html</w:t>
        </w:r>
      </w:hyperlink>
    </w:p>
    <w:p w14:paraId="3AC701D6" w14:textId="7ECB834E" w:rsidR="005D01D0" w:rsidRDefault="00000000" w:rsidP="00D72A46">
      <w:pPr>
        <w:divId w:val="1470630579"/>
      </w:pPr>
      <w:hyperlink r:id="rId12" w:history="1">
        <w:r w:rsidR="005D01D0" w:rsidRPr="009D4DA2">
          <w:rPr>
            <w:rStyle w:val="Collegamentoipertestuale"/>
          </w:rPr>
          <w:t>https://www.siciliareport.it/cronaca/confimprese-palermo-e-il-regolamento-sulla-movida/</w:t>
        </w:r>
      </w:hyperlink>
    </w:p>
    <w:p w14:paraId="1279116B" w14:textId="0100A195" w:rsidR="005D01D0" w:rsidRDefault="00000000" w:rsidP="00D72A46">
      <w:pPr>
        <w:divId w:val="1470630579"/>
        <w:rPr>
          <w:rStyle w:val="Collegamentoipertestuale"/>
        </w:rPr>
      </w:pPr>
      <w:hyperlink r:id="rId13" w:history="1">
        <w:r w:rsidR="005A5E9C" w:rsidRPr="009D4DA2">
          <w:rPr>
            <w:rStyle w:val="Collegamentoipertestuale"/>
          </w:rPr>
          <w:t>https://ennapress.it/confimprese-palermo-la-malamovida-un-fenomeno-grave-e-pericoloso-quanto-il-racket/</w:t>
        </w:r>
      </w:hyperlink>
    </w:p>
    <w:p w14:paraId="40888880" w14:textId="5740E3AE" w:rsidR="006E2326" w:rsidRDefault="00000000" w:rsidP="00D72A46">
      <w:pPr>
        <w:divId w:val="1470630579"/>
      </w:pPr>
      <w:hyperlink r:id="rId14" w:tgtFrame="_blank" w:history="1">
        <w:r w:rsidR="006E2326" w:rsidRPr="006E2326">
          <w:rPr>
            <w:rStyle w:val="Collegamentoipertestuale"/>
          </w:rPr>
          <w:t>https://www.telesudweb.it/23-01-2024/confimprese-palermo-la-malamovida-un-fenomeno-grave-e-pericoloso-quanto-il-racket</w:t>
        </w:r>
      </w:hyperlink>
    </w:p>
    <w:p w14:paraId="43441870" w14:textId="77777777" w:rsidR="005A5E9C" w:rsidRDefault="005A5E9C" w:rsidP="00D72A46">
      <w:pPr>
        <w:divId w:val="1470630579"/>
      </w:pPr>
    </w:p>
    <w:p w14:paraId="1F396842" w14:textId="77777777" w:rsidR="009E0C96" w:rsidRDefault="009E0C96" w:rsidP="009E0C96">
      <w:pPr>
        <w:jc w:val="center"/>
        <w:divId w:val="1470630579"/>
        <w:rPr>
          <w:color w:val="C00000"/>
        </w:rPr>
      </w:pPr>
    </w:p>
    <w:p w14:paraId="4E212E13" w14:textId="77777777" w:rsidR="009E0C96" w:rsidRDefault="009E0C96" w:rsidP="009E0C96">
      <w:pPr>
        <w:jc w:val="center"/>
        <w:divId w:val="1470630579"/>
        <w:rPr>
          <w:color w:val="C00000"/>
        </w:rPr>
      </w:pPr>
    </w:p>
    <w:p w14:paraId="08574A97" w14:textId="7861770D" w:rsidR="005A5E9C" w:rsidRPr="009E0C96" w:rsidRDefault="005A5E9C" w:rsidP="009E0C96">
      <w:pPr>
        <w:jc w:val="center"/>
        <w:divId w:val="1470630579"/>
        <w:rPr>
          <w:b/>
          <w:bCs/>
          <w:color w:val="C00000"/>
        </w:rPr>
      </w:pPr>
      <w:r w:rsidRPr="009E0C96">
        <w:rPr>
          <w:b/>
          <w:bCs/>
          <w:color w:val="C00000"/>
        </w:rPr>
        <w:t>Passaggi televisivi</w:t>
      </w:r>
    </w:p>
    <w:p w14:paraId="2088D3EC" w14:textId="77777777" w:rsidR="009E0C96" w:rsidRPr="009E0C96" w:rsidRDefault="009E0C96" w:rsidP="009E0C96">
      <w:pPr>
        <w:jc w:val="center"/>
        <w:divId w:val="1470630579"/>
        <w:rPr>
          <w:color w:val="C00000"/>
        </w:rPr>
      </w:pPr>
    </w:p>
    <w:p w14:paraId="2C21C051" w14:textId="2C49ECBC" w:rsidR="005A5E9C" w:rsidRPr="009E0C96" w:rsidRDefault="005A5E9C" w:rsidP="00D72A46">
      <w:pPr>
        <w:divId w:val="1470630579"/>
      </w:pPr>
      <w:proofErr w:type="spellStart"/>
      <w:r w:rsidRPr="009E0C96">
        <w:t>TeleOne</w:t>
      </w:r>
      <w:proofErr w:type="spellEnd"/>
      <w:r w:rsidRPr="009E0C96">
        <w:t xml:space="preserve"> 13,30 -</w:t>
      </w:r>
      <w:r w:rsidR="00613F29" w:rsidRPr="009E0C96">
        <w:t xml:space="preserve">repliche – 19,30 </w:t>
      </w:r>
    </w:p>
    <w:p w14:paraId="52BCCF98" w14:textId="50922723" w:rsidR="005A5E9C" w:rsidRDefault="00AF0397" w:rsidP="00D72A46">
      <w:pPr>
        <w:divId w:val="1470630579"/>
      </w:pPr>
      <w:hyperlink r:id="rId15" w:history="1">
        <w:r w:rsidRPr="00AA796D">
          <w:rPr>
            <w:rStyle w:val="Collegamentoipertestuale"/>
          </w:rPr>
          <w:t>https://www.youtube.com/watch?v=xNPx6cFMtXo</w:t>
        </w:r>
      </w:hyperlink>
    </w:p>
    <w:p w14:paraId="2F897661" w14:textId="77777777" w:rsidR="00AF0397" w:rsidRPr="009E0C96" w:rsidRDefault="00AF0397" w:rsidP="00D72A46">
      <w:pPr>
        <w:divId w:val="1470630579"/>
      </w:pPr>
    </w:p>
    <w:p w14:paraId="6070F64D" w14:textId="77777777" w:rsidR="005D01D0" w:rsidRDefault="005D01D0" w:rsidP="00D72A46">
      <w:pPr>
        <w:divId w:val="1470630579"/>
      </w:pPr>
    </w:p>
    <w:p w14:paraId="4830992A" w14:textId="77777777" w:rsidR="002474A0" w:rsidRPr="00D72A46" w:rsidRDefault="002474A0" w:rsidP="00D72A46">
      <w:pPr>
        <w:divId w:val="1470630579"/>
      </w:pPr>
    </w:p>
    <w:sectPr w:rsidR="002474A0" w:rsidRPr="00D72A46" w:rsidSect="00F500A5">
      <w:headerReference w:type="default" r:id="rId16"/>
      <w:footerReference w:type="default" r:id="rId17"/>
      <w:pgSz w:w="11900" w:h="16840"/>
      <w:pgMar w:top="109" w:right="1134" w:bottom="1134" w:left="1134" w:header="109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0FDF2" w14:textId="77777777" w:rsidR="00F500A5" w:rsidRDefault="00F500A5" w:rsidP="00E8173F">
      <w:pPr>
        <w:spacing w:after="0"/>
      </w:pPr>
      <w:r>
        <w:separator/>
      </w:r>
    </w:p>
  </w:endnote>
  <w:endnote w:type="continuationSeparator" w:id="0">
    <w:p w14:paraId="50728E80" w14:textId="77777777" w:rsidR="00F500A5" w:rsidRDefault="00F500A5" w:rsidP="00E817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3C49" w14:textId="180700E5" w:rsidR="00C54129" w:rsidRPr="008A16C3" w:rsidRDefault="00C54129">
    <w:pPr>
      <w:pStyle w:val="Pidipagina"/>
      <w:rPr>
        <w:noProof/>
      </w:rPr>
    </w:pPr>
    <w:r>
      <w:rPr>
        <w:noProof/>
      </w:rPr>
      <w:t xml:space="preserve">VIA CATANIA 51 90141 PALERMO –     TEL. </w:t>
    </w:r>
    <w:r w:rsidR="00280E61" w:rsidRPr="008A16C3">
      <w:rPr>
        <w:noProof/>
      </w:rPr>
      <w:t>+39 388 5655977</w:t>
    </w:r>
  </w:p>
  <w:p w14:paraId="30C5752B" w14:textId="4CA2269B" w:rsidR="00C54129" w:rsidRPr="00280E61" w:rsidRDefault="00C54129">
    <w:pPr>
      <w:pStyle w:val="Pidipagina"/>
    </w:pPr>
    <w:r w:rsidRPr="00280E61">
      <w:rPr>
        <w:noProof/>
      </w:rPr>
      <w:t xml:space="preserve">MAIL </w:t>
    </w:r>
    <w:hyperlink r:id="rId1" w:history="1">
      <w:r w:rsidR="00280E61" w:rsidRPr="00280E61">
        <w:rPr>
          <w:rStyle w:val="Collegamentoipertestuale"/>
          <w:noProof/>
        </w:rPr>
        <w:t>segreteria@confimpresepa.org</w:t>
      </w:r>
    </w:hyperlink>
    <w:r w:rsidR="00280E61" w:rsidRPr="00280E61">
      <w:rPr>
        <w:noProof/>
      </w:rPr>
      <w:t xml:space="preserve"> PEC </w:t>
    </w:r>
    <w:hyperlink r:id="rId2" w:history="1">
      <w:r w:rsidR="00280E61" w:rsidRPr="0039580C">
        <w:rPr>
          <w:rStyle w:val="Collegamentoipertestuale"/>
          <w:noProof/>
        </w:rPr>
        <w:t>confimpresepalermo@pec.it</w:t>
      </w:r>
    </w:hyperlink>
    <w:r w:rsidR="00280E61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8B3C" w14:textId="77777777" w:rsidR="00F500A5" w:rsidRDefault="00F500A5" w:rsidP="00E8173F">
      <w:pPr>
        <w:spacing w:after="0"/>
      </w:pPr>
      <w:r>
        <w:separator/>
      </w:r>
    </w:p>
  </w:footnote>
  <w:footnote w:type="continuationSeparator" w:id="0">
    <w:p w14:paraId="37FE1566" w14:textId="77777777" w:rsidR="00F500A5" w:rsidRDefault="00F500A5" w:rsidP="00E817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6"/>
      <w:gridCol w:w="6296"/>
    </w:tblGrid>
    <w:tr w:rsidR="00561FF8" w14:paraId="6D44DB3B" w14:textId="77777777" w:rsidTr="004836A7">
      <w:trPr>
        <w:trHeight w:val="1737"/>
      </w:trPr>
      <w:tc>
        <w:tcPr>
          <w:tcW w:w="3256" w:type="dxa"/>
        </w:tcPr>
        <w:p w14:paraId="6E1CF72A" w14:textId="2180ACE4" w:rsidR="00561FF8" w:rsidRDefault="00561FF8" w:rsidP="007B6AC4">
          <w:pPr>
            <w:pStyle w:val="Intestazione"/>
            <w:tabs>
              <w:tab w:val="left" w:pos="0"/>
              <w:tab w:val="left" w:pos="1485"/>
            </w:tabs>
            <w:spacing w:line="276" w:lineRule="auto"/>
            <w:rPr>
              <w:rFonts w:ascii="Garamond" w:hAnsi="Garamond"/>
              <w:b/>
              <w:color w:val="000080"/>
              <w:sz w:val="22"/>
              <w:szCs w:val="22"/>
            </w:rPr>
          </w:pPr>
          <w:r w:rsidRPr="00561FF8">
            <w:rPr>
              <w:rFonts w:ascii="Garamond" w:hAnsi="Garamond"/>
              <w:b/>
              <w:noProof/>
              <w:color w:val="000080"/>
              <w:sz w:val="22"/>
              <w:szCs w:val="22"/>
              <w:lang w:eastAsia="it-IT"/>
            </w:rPr>
            <w:drawing>
              <wp:inline distT="0" distB="0" distL="0" distR="0" wp14:anchorId="60755FD9" wp14:editId="11EAEA71">
                <wp:extent cx="1979624" cy="1101823"/>
                <wp:effectExtent l="0" t="0" r="1905" b="3175"/>
                <wp:docPr id="1766727476" name="Immagine 1" descr="Immagine che contiene testo, schermata, logo, biglietto da visit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727476" name="Immagine 1" descr="Immagine che contiene testo, schermata, logo, biglietto da visita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4238" cy="1126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6" w:type="dxa"/>
        </w:tcPr>
        <w:p w14:paraId="3223502D" w14:textId="77777777" w:rsidR="00561FF8" w:rsidRDefault="00561FF8" w:rsidP="007B6AC4">
          <w:pPr>
            <w:pStyle w:val="Intestazione"/>
            <w:tabs>
              <w:tab w:val="left" w:pos="0"/>
              <w:tab w:val="left" w:pos="1485"/>
            </w:tabs>
            <w:spacing w:line="276" w:lineRule="auto"/>
            <w:rPr>
              <w:rFonts w:ascii="Garamond" w:hAnsi="Garamond"/>
              <w:b/>
              <w:color w:val="000080"/>
              <w:sz w:val="22"/>
              <w:szCs w:val="22"/>
            </w:rPr>
          </w:pPr>
        </w:p>
        <w:p w14:paraId="061B6680" w14:textId="77777777" w:rsidR="00E076D5" w:rsidRDefault="00E076D5" w:rsidP="008A16C3">
          <w:pPr>
            <w:pStyle w:val="Intestazione"/>
            <w:tabs>
              <w:tab w:val="left" w:pos="0"/>
              <w:tab w:val="left" w:pos="1485"/>
            </w:tabs>
            <w:spacing w:line="276" w:lineRule="auto"/>
            <w:rPr>
              <w:rFonts w:ascii="Garamond" w:hAnsi="Garamond"/>
              <w:b/>
              <w:color w:val="000080"/>
            </w:rPr>
          </w:pPr>
        </w:p>
        <w:p w14:paraId="4D887270" w14:textId="15FCBEC4" w:rsidR="00561FF8" w:rsidRPr="008A16C3" w:rsidRDefault="00561FF8" w:rsidP="00E076D5">
          <w:pPr>
            <w:pStyle w:val="Intestazione"/>
            <w:tabs>
              <w:tab w:val="left" w:pos="0"/>
              <w:tab w:val="left" w:pos="1485"/>
            </w:tabs>
            <w:spacing w:line="276" w:lineRule="auto"/>
            <w:jc w:val="center"/>
            <w:rPr>
              <w:rFonts w:ascii="Garamond" w:hAnsi="Garamond"/>
              <w:b/>
              <w:color w:val="000080"/>
              <w:sz w:val="28"/>
              <w:szCs w:val="28"/>
            </w:rPr>
          </w:pPr>
          <w:r w:rsidRPr="008A16C3">
            <w:rPr>
              <w:rFonts w:ascii="Garamond" w:hAnsi="Garamond"/>
              <w:b/>
              <w:color w:val="000080"/>
              <w:sz w:val="28"/>
              <w:szCs w:val="28"/>
            </w:rPr>
            <w:t>Confederazione Sindacale Datoriale</w:t>
          </w:r>
        </w:p>
        <w:p w14:paraId="6842FF31" w14:textId="1D7C885F" w:rsidR="00561FF8" w:rsidRPr="00561FF8" w:rsidRDefault="00561FF8" w:rsidP="00561FF8">
          <w:pPr>
            <w:pStyle w:val="Intestazione"/>
            <w:tabs>
              <w:tab w:val="left" w:pos="0"/>
              <w:tab w:val="left" w:pos="1485"/>
            </w:tabs>
            <w:spacing w:line="276" w:lineRule="auto"/>
            <w:jc w:val="center"/>
            <w:rPr>
              <w:rFonts w:ascii="Garamond" w:hAnsi="Garamond"/>
              <w:b/>
              <w:color w:val="000080"/>
            </w:rPr>
          </w:pPr>
          <w:r w:rsidRPr="008A16C3">
            <w:rPr>
              <w:rFonts w:ascii="Garamond" w:hAnsi="Garamond"/>
              <w:b/>
              <w:color w:val="000080"/>
              <w:sz w:val="28"/>
              <w:szCs w:val="28"/>
            </w:rPr>
            <w:t>delle Micro, Piccole e Medie Imprese</w:t>
          </w:r>
        </w:p>
      </w:tc>
    </w:tr>
  </w:tbl>
  <w:p w14:paraId="4F1D891A" w14:textId="77777777" w:rsidR="004836A7" w:rsidRDefault="004836A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9A5"/>
    <w:multiLevelType w:val="hybridMultilevel"/>
    <w:tmpl w:val="62F846E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E828C3"/>
    <w:multiLevelType w:val="hybridMultilevel"/>
    <w:tmpl w:val="F5D211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4490E"/>
    <w:multiLevelType w:val="hybridMultilevel"/>
    <w:tmpl w:val="F27C1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55745"/>
    <w:multiLevelType w:val="hybridMultilevel"/>
    <w:tmpl w:val="65F014E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F04663"/>
    <w:multiLevelType w:val="hybridMultilevel"/>
    <w:tmpl w:val="0DE42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C2E9C"/>
    <w:multiLevelType w:val="multilevel"/>
    <w:tmpl w:val="8C308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50401D"/>
    <w:multiLevelType w:val="hybridMultilevel"/>
    <w:tmpl w:val="A134E2F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EDA42F6"/>
    <w:multiLevelType w:val="multilevel"/>
    <w:tmpl w:val="2EBA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0C649D"/>
    <w:multiLevelType w:val="hybridMultilevel"/>
    <w:tmpl w:val="2F0E70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01636"/>
    <w:multiLevelType w:val="multilevel"/>
    <w:tmpl w:val="879E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00755B"/>
    <w:multiLevelType w:val="hybridMultilevel"/>
    <w:tmpl w:val="E460C8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E641E"/>
    <w:multiLevelType w:val="hybridMultilevel"/>
    <w:tmpl w:val="1C88EE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170B79"/>
    <w:multiLevelType w:val="hybridMultilevel"/>
    <w:tmpl w:val="C1845A0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9FD69F2"/>
    <w:multiLevelType w:val="hybridMultilevel"/>
    <w:tmpl w:val="4F001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F7063"/>
    <w:multiLevelType w:val="hybridMultilevel"/>
    <w:tmpl w:val="BC78F830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6FE44B82"/>
    <w:multiLevelType w:val="hybridMultilevel"/>
    <w:tmpl w:val="EB46A4CC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7071FA2"/>
    <w:multiLevelType w:val="hybridMultilevel"/>
    <w:tmpl w:val="98A8F62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8073747">
    <w:abstractNumId w:val="13"/>
  </w:num>
  <w:num w:numId="2" w16cid:durableId="297300038">
    <w:abstractNumId w:val="15"/>
  </w:num>
  <w:num w:numId="3" w16cid:durableId="1926069373">
    <w:abstractNumId w:val="11"/>
  </w:num>
  <w:num w:numId="4" w16cid:durableId="991173961">
    <w:abstractNumId w:val="3"/>
  </w:num>
  <w:num w:numId="5" w16cid:durableId="476148944">
    <w:abstractNumId w:val="16"/>
  </w:num>
  <w:num w:numId="6" w16cid:durableId="84812740">
    <w:abstractNumId w:val="4"/>
  </w:num>
  <w:num w:numId="7" w16cid:durableId="795685144">
    <w:abstractNumId w:val="8"/>
  </w:num>
  <w:num w:numId="8" w16cid:durableId="997541708">
    <w:abstractNumId w:val="12"/>
  </w:num>
  <w:num w:numId="9" w16cid:durableId="64570432">
    <w:abstractNumId w:val="14"/>
  </w:num>
  <w:num w:numId="10" w16cid:durableId="114298339">
    <w:abstractNumId w:val="1"/>
  </w:num>
  <w:num w:numId="11" w16cid:durableId="1018460539">
    <w:abstractNumId w:val="10"/>
  </w:num>
  <w:num w:numId="12" w16cid:durableId="1367373120">
    <w:abstractNumId w:val="2"/>
  </w:num>
  <w:num w:numId="13" w16cid:durableId="1925605442">
    <w:abstractNumId w:val="0"/>
  </w:num>
  <w:num w:numId="14" w16cid:durableId="750195599">
    <w:abstractNumId w:val="6"/>
  </w:num>
  <w:num w:numId="15" w16cid:durableId="1339236638">
    <w:abstractNumId w:val="5"/>
  </w:num>
  <w:num w:numId="16" w16cid:durableId="984235544">
    <w:abstractNumId w:val="7"/>
  </w:num>
  <w:num w:numId="17" w16cid:durableId="17664584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3F"/>
    <w:rsid w:val="00007E0B"/>
    <w:rsid w:val="00015A69"/>
    <w:rsid w:val="000465CD"/>
    <w:rsid w:val="00071869"/>
    <w:rsid w:val="00085B45"/>
    <w:rsid w:val="00085BB0"/>
    <w:rsid w:val="00092831"/>
    <w:rsid w:val="000B1921"/>
    <w:rsid w:val="000D1FF0"/>
    <w:rsid w:val="000E5D2E"/>
    <w:rsid w:val="000F0030"/>
    <w:rsid w:val="000F00ED"/>
    <w:rsid w:val="00100046"/>
    <w:rsid w:val="00102912"/>
    <w:rsid w:val="00106D10"/>
    <w:rsid w:val="001171B1"/>
    <w:rsid w:val="0012020E"/>
    <w:rsid w:val="00121331"/>
    <w:rsid w:val="00130FDE"/>
    <w:rsid w:val="00133AF4"/>
    <w:rsid w:val="00146808"/>
    <w:rsid w:val="00176405"/>
    <w:rsid w:val="00176B79"/>
    <w:rsid w:val="001803BC"/>
    <w:rsid w:val="00193398"/>
    <w:rsid w:val="001C4EC2"/>
    <w:rsid w:val="001D2BC7"/>
    <w:rsid w:val="001E377F"/>
    <w:rsid w:val="001E64B7"/>
    <w:rsid w:val="0021605E"/>
    <w:rsid w:val="00221D68"/>
    <w:rsid w:val="002237CB"/>
    <w:rsid w:val="00225BB4"/>
    <w:rsid w:val="00231908"/>
    <w:rsid w:val="00234D07"/>
    <w:rsid w:val="0024628F"/>
    <w:rsid w:val="002474A0"/>
    <w:rsid w:val="0025171B"/>
    <w:rsid w:val="00253D2E"/>
    <w:rsid w:val="00262ED3"/>
    <w:rsid w:val="00271C01"/>
    <w:rsid w:val="00280E61"/>
    <w:rsid w:val="002832F6"/>
    <w:rsid w:val="00293786"/>
    <w:rsid w:val="002B56E5"/>
    <w:rsid w:val="002D3D76"/>
    <w:rsid w:val="002E1ADB"/>
    <w:rsid w:val="002E2C11"/>
    <w:rsid w:val="002F4FA0"/>
    <w:rsid w:val="002F69AC"/>
    <w:rsid w:val="00310CE0"/>
    <w:rsid w:val="00324045"/>
    <w:rsid w:val="0032635C"/>
    <w:rsid w:val="00333B74"/>
    <w:rsid w:val="00366246"/>
    <w:rsid w:val="00374A70"/>
    <w:rsid w:val="003849E0"/>
    <w:rsid w:val="00385936"/>
    <w:rsid w:val="00386984"/>
    <w:rsid w:val="003909CF"/>
    <w:rsid w:val="003953A8"/>
    <w:rsid w:val="00396554"/>
    <w:rsid w:val="003A7C13"/>
    <w:rsid w:val="003B003B"/>
    <w:rsid w:val="003B4414"/>
    <w:rsid w:val="003C143B"/>
    <w:rsid w:val="003C7E8F"/>
    <w:rsid w:val="003D508F"/>
    <w:rsid w:val="003D6021"/>
    <w:rsid w:val="003F6B3C"/>
    <w:rsid w:val="004008E5"/>
    <w:rsid w:val="00415A2F"/>
    <w:rsid w:val="00432B85"/>
    <w:rsid w:val="00443EF1"/>
    <w:rsid w:val="00452739"/>
    <w:rsid w:val="0046579F"/>
    <w:rsid w:val="00472D27"/>
    <w:rsid w:val="004836A7"/>
    <w:rsid w:val="00486D79"/>
    <w:rsid w:val="00497FA0"/>
    <w:rsid w:val="004B5A59"/>
    <w:rsid w:val="004C2B0C"/>
    <w:rsid w:val="004E4048"/>
    <w:rsid w:val="004F25B7"/>
    <w:rsid w:val="004F63A9"/>
    <w:rsid w:val="004F63B8"/>
    <w:rsid w:val="005165FF"/>
    <w:rsid w:val="00535236"/>
    <w:rsid w:val="00540789"/>
    <w:rsid w:val="00544C3A"/>
    <w:rsid w:val="00546D20"/>
    <w:rsid w:val="00557782"/>
    <w:rsid w:val="00561FF8"/>
    <w:rsid w:val="005779B2"/>
    <w:rsid w:val="00581A11"/>
    <w:rsid w:val="00587AA4"/>
    <w:rsid w:val="00591F3A"/>
    <w:rsid w:val="00596175"/>
    <w:rsid w:val="00597840"/>
    <w:rsid w:val="005A5E9C"/>
    <w:rsid w:val="005B4209"/>
    <w:rsid w:val="005B43D4"/>
    <w:rsid w:val="005D01D0"/>
    <w:rsid w:val="005D452E"/>
    <w:rsid w:val="005E2A03"/>
    <w:rsid w:val="00601038"/>
    <w:rsid w:val="00604706"/>
    <w:rsid w:val="00613F29"/>
    <w:rsid w:val="00620349"/>
    <w:rsid w:val="0062074F"/>
    <w:rsid w:val="00635FBC"/>
    <w:rsid w:val="00663986"/>
    <w:rsid w:val="0069109F"/>
    <w:rsid w:val="006949EE"/>
    <w:rsid w:val="00695A65"/>
    <w:rsid w:val="006A6DD6"/>
    <w:rsid w:val="006C33AB"/>
    <w:rsid w:val="006C3604"/>
    <w:rsid w:val="006D5C93"/>
    <w:rsid w:val="006E2326"/>
    <w:rsid w:val="006F790A"/>
    <w:rsid w:val="0070060D"/>
    <w:rsid w:val="00706EA8"/>
    <w:rsid w:val="00707DF8"/>
    <w:rsid w:val="0071396A"/>
    <w:rsid w:val="00717081"/>
    <w:rsid w:val="00731867"/>
    <w:rsid w:val="00744E73"/>
    <w:rsid w:val="0075067F"/>
    <w:rsid w:val="00764205"/>
    <w:rsid w:val="0077046A"/>
    <w:rsid w:val="0077202C"/>
    <w:rsid w:val="0077537D"/>
    <w:rsid w:val="00790C9A"/>
    <w:rsid w:val="00791815"/>
    <w:rsid w:val="007936C8"/>
    <w:rsid w:val="007956E3"/>
    <w:rsid w:val="007A153E"/>
    <w:rsid w:val="007A2D30"/>
    <w:rsid w:val="007A48D1"/>
    <w:rsid w:val="007B6AC4"/>
    <w:rsid w:val="007B7506"/>
    <w:rsid w:val="007C3AFB"/>
    <w:rsid w:val="007D5D8F"/>
    <w:rsid w:val="007D5E61"/>
    <w:rsid w:val="007D7FBF"/>
    <w:rsid w:val="00813083"/>
    <w:rsid w:val="00816C5C"/>
    <w:rsid w:val="00816CD9"/>
    <w:rsid w:val="00840246"/>
    <w:rsid w:val="00842DBE"/>
    <w:rsid w:val="0086736E"/>
    <w:rsid w:val="0088275D"/>
    <w:rsid w:val="00882D49"/>
    <w:rsid w:val="0088626E"/>
    <w:rsid w:val="00886A0F"/>
    <w:rsid w:val="008A16C3"/>
    <w:rsid w:val="008B425C"/>
    <w:rsid w:val="008C5AF1"/>
    <w:rsid w:val="008D718B"/>
    <w:rsid w:val="008E4E24"/>
    <w:rsid w:val="008F6771"/>
    <w:rsid w:val="00901E01"/>
    <w:rsid w:val="00902634"/>
    <w:rsid w:val="00903F2C"/>
    <w:rsid w:val="00932495"/>
    <w:rsid w:val="00944B0E"/>
    <w:rsid w:val="00962340"/>
    <w:rsid w:val="00962EF3"/>
    <w:rsid w:val="00967690"/>
    <w:rsid w:val="009720C5"/>
    <w:rsid w:val="00972222"/>
    <w:rsid w:val="009742F1"/>
    <w:rsid w:val="00974A5D"/>
    <w:rsid w:val="00987548"/>
    <w:rsid w:val="0099273F"/>
    <w:rsid w:val="009D6E43"/>
    <w:rsid w:val="009E0C96"/>
    <w:rsid w:val="009E3D9C"/>
    <w:rsid w:val="009F483F"/>
    <w:rsid w:val="00A02E22"/>
    <w:rsid w:val="00A043CF"/>
    <w:rsid w:val="00A10C81"/>
    <w:rsid w:val="00A10F86"/>
    <w:rsid w:val="00A168F3"/>
    <w:rsid w:val="00A271EE"/>
    <w:rsid w:val="00A353F5"/>
    <w:rsid w:val="00A4587F"/>
    <w:rsid w:val="00A46AAB"/>
    <w:rsid w:val="00A5093D"/>
    <w:rsid w:val="00A5323D"/>
    <w:rsid w:val="00A6385A"/>
    <w:rsid w:val="00A77606"/>
    <w:rsid w:val="00A807BF"/>
    <w:rsid w:val="00A85A42"/>
    <w:rsid w:val="00AE5FE1"/>
    <w:rsid w:val="00AE7B5B"/>
    <w:rsid w:val="00AF0397"/>
    <w:rsid w:val="00AF5298"/>
    <w:rsid w:val="00B15E80"/>
    <w:rsid w:val="00B313E7"/>
    <w:rsid w:val="00B44B40"/>
    <w:rsid w:val="00B60B1D"/>
    <w:rsid w:val="00B67C22"/>
    <w:rsid w:val="00B76E8C"/>
    <w:rsid w:val="00BC4259"/>
    <w:rsid w:val="00BD46AD"/>
    <w:rsid w:val="00BE3AA2"/>
    <w:rsid w:val="00BF20C0"/>
    <w:rsid w:val="00C01A64"/>
    <w:rsid w:val="00C035A1"/>
    <w:rsid w:val="00C1284C"/>
    <w:rsid w:val="00C42A76"/>
    <w:rsid w:val="00C53F61"/>
    <w:rsid w:val="00C54129"/>
    <w:rsid w:val="00C73D8D"/>
    <w:rsid w:val="00C74F5D"/>
    <w:rsid w:val="00CA4654"/>
    <w:rsid w:val="00CB153E"/>
    <w:rsid w:val="00CC4C1F"/>
    <w:rsid w:val="00CE14E2"/>
    <w:rsid w:val="00CE5B0B"/>
    <w:rsid w:val="00CF68D7"/>
    <w:rsid w:val="00D16799"/>
    <w:rsid w:val="00D33873"/>
    <w:rsid w:val="00D44A29"/>
    <w:rsid w:val="00D665C2"/>
    <w:rsid w:val="00D72A46"/>
    <w:rsid w:val="00D739A3"/>
    <w:rsid w:val="00D92095"/>
    <w:rsid w:val="00D97072"/>
    <w:rsid w:val="00DA1CDD"/>
    <w:rsid w:val="00DA511F"/>
    <w:rsid w:val="00DB4467"/>
    <w:rsid w:val="00DC4965"/>
    <w:rsid w:val="00DE4BEC"/>
    <w:rsid w:val="00DE7F64"/>
    <w:rsid w:val="00DF3659"/>
    <w:rsid w:val="00E034B0"/>
    <w:rsid w:val="00E076D5"/>
    <w:rsid w:val="00E16056"/>
    <w:rsid w:val="00E17B32"/>
    <w:rsid w:val="00E245F7"/>
    <w:rsid w:val="00E36937"/>
    <w:rsid w:val="00E414A6"/>
    <w:rsid w:val="00E459A3"/>
    <w:rsid w:val="00E60572"/>
    <w:rsid w:val="00E605F9"/>
    <w:rsid w:val="00E732E5"/>
    <w:rsid w:val="00E7392D"/>
    <w:rsid w:val="00E8173F"/>
    <w:rsid w:val="00E9324A"/>
    <w:rsid w:val="00ED21D8"/>
    <w:rsid w:val="00F07CF5"/>
    <w:rsid w:val="00F17F0A"/>
    <w:rsid w:val="00F30F63"/>
    <w:rsid w:val="00F324DD"/>
    <w:rsid w:val="00F500A5"/>
    <w:rsid w:val="00F57443"/>
    <w:rsid w:val="00F7714E"/>
    <w:rsid w:val="00F8061C"/>
    <w:rsid w:val="00F87ED7"/>
    <w:rsid w:val="00F977F9"/>
    <w:rsid w:val="00FA7A9C"/>
    <w:rsid w:val="00FB2677"/>
    <w:rsid w:val="00FB476E"/>
    <w:rsid w:val="00FB7819"/>
    <w:rsid w:val="00FC70A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CF2CE"/>
  <w15:docId w15:val="{12F1B24A-7600-0444-A63F-8366DED33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020E"/>
  </w:style>
  <w:style w:type="paragraph" w:styleId="Titolo1">
    <w:name w:val="heading 1"/>
    <w:basedOn w:val="Normale"/>
    <w:next w:val="Normale"/>
    <w:link w:val="Titolo1Carattere"/>
    <w:uiPriority w:val="9"/>
    <w:qFormat/>
    <w:rsid w:val="002160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173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173F"/>
  </w:style>
  <w:style w:type="paragraph" w:styleId="Pidipagina">
    <w:name w:val="footer"/>
    <w:basedOn w:val="Normale"/>
    <w:link w:val="PidipaginaCarattere"/>
    <w:uiPriority w:val="99"/>
    <w:unhideWhenUsed/>
    <w:rsid w:val="00E8173F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173F"/>
  </w:style>
  <w:style w:type="table" w:styleId="Grigliatabella">
    <w:name w:val="Table Grid"/>
    <w:basedOn w:val="Tabellanormale"/>
    <w:uiPriority w:val="59"/>
    <w:rsid w:val="00E8173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173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173F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D1FF0"/>
    <w:pPr>
      <w:ind w:left="720"/>
      <w:contextualSpacing/>
    </w:pPr>
  </w:style>
  <w:style w:type="paragraph" w:customStyle="1" w:styleId="Default">
    <w:name w:val="Default"/>
    <w:rsid w:val="00635FBC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E6057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057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253D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A7A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A7A9C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1605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apple-converted-space">
    <w:name w:val="apple-converted-space"/>
    <w:basedOn w:val="Carpredefinitoparagrafo"/>
    <w:rsid w:val="0021605E"/>
  </w:style>
  <w:style w:type="character" w:customStyle="1" w:styleId="publish-date">
    <w:name w:val="publish-date"/>
    <w:basedOn w:val="Carpredefinitoparagrafo"/>
    <w:rsid w:val="0021605E"/>
  </w:style>
  <w:style w:type="character" w:customStyle="1" w:styleId="xtd-normal">
    <w:name w:val="xtd-normal"/>
    <w:basedOn w:val="Carpredefinitoparagrafo"/>
    <w:rsid w:val="0021605E"/>
  </w:style>
  <w:style w:type="character" w:styleId="Collegamentovisitato">
    <w:name w:val="FollowedHyperlink"/>
    <w:basedOn w:val="Carpredefinitoparagrafo"/>
    <w:uiPriority w:val="99"/>
    <w:semiHidden/>
    <w:unhideWhenUsed/>
    <w:rsid w:val="005961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0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9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2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4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8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6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7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609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4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31981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0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sicilia.it/palermo/movida-confimprese-regolamento-vucciria/972754/" TargetMode="External"/><Relationship Id="rId13" Type="http://schemas.openxmlformats.org/officeDocument/2006/relationships/hyperlink" Target="https://ennapress.it/confimprese-palermo-la-malamovida-un-fenomeno-grave-e-pericoloso-quanto-il-racket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bertasicilia.it/palermo-confimprese-la-malamovida-un-fenomeno-grave-e-pericoloso-quanto-il-racket/" TargetMode="External"/><Relationship Id="rId12" Type="http://schemas.openxmlformats.org/officeDocument/2006/relationships/hyperlink" Target="https://www.siciliareport.it/cronaca/confimprese-palermo-e-il-regolamento-sulla-movida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rgilio.it/italia/palermo/notizielocali/confimprese_palermo_la_malamovida_un_fenomeno_grave_e_pericoloso_quanto_il_racket-72702437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xNPx6cFMtXo" TargetMode="External"/><Relationship Id="rId10" Type="http://schemas.openxmlformats.org/officeDocument/2006/relationships/hyperlink" Target="https://www.lavocedellisola.it/2024/01/confimprese-palermo-la-malamovida-un-fenomeno-grave-e-pericoloso-quanto-il-racke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zarabaza.it/2024/01/23/la-malamovida-un-fenomeno-grave-e-pericoloso-quanto-il-racket/" TargetMode="External"/><Relationship Id="rId14" Type="http://schemas.openxmlformats.org/officeDocument/2006/relationships/hyperlink" Target="https://www.telesudweb.it/23-01-2024/confimprese-palermo-la-malamovida-un-fenomeno-grave-e-pericoloso-quanto-il-racke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fimpresepalermo@pec.it" TargetMode="External"/><Relationship Id="rId1" Type="http://schemas.openxmlformats.org/officeDocument/2006/relationships/hyperlink" Target="mailto:segreteria@confimpresep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Felice</dc:creator>
  <cp:keywords/>
  <dc:description/>
  <cp:lastModifiedBy>Giovanni Felice</cp:lastModifiedBy>
  <cp:revision>2</cp:revision>
  <cp:lastPrinted>2024-01-23T07:43:00Z</cp:lastPrinted>
  <dcterms:created xsi:type="dcterms:W3CDTF">2024-01-25T09:02:00Z</dcterms:created>
  <dcterms:modified xsi:type="dcterms:W3CDTF">2024-01-25T09:02:00Z</dcterms:modified>
</cp:coreProperties>
</file>