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4E2D9" w14:textId="77777777" w:rsidR="00C01A64" w:rsidRDefault="00C01A64" w:rsidP="00C01A64">
      <w:pPr>
        <w:spacing w:after="0"/>
        <w:rPr>
          <w:rFonts w:ascii="Cambria" w:eastAsia="Times New Roman" w:hAnsi="Cambria" w:cs="Times New Roman"/>
          <w:sz w:val="22"/>
          <w:szCs w:val="22"/>
          <w:lang w:eastAsia="it-IT"/>
        </w:rPr>
      </w:pPr>
    </w:p>
    <w:p w14:paraId="4B678C5F" w14:textId="24DC2920" w:rsidR="007F0B2C" w:rsidRPr="00A34354" w:rsidRDefault="00B67C22" w:rsidP="00A34354">
      <w:pPr>
        <w:jc w:val="center"/>
        <w:rPr>
          <w:b/>
          <w:bCs/>
          <w:sz w:val="36"/>
          <w:szCs w:val="36"/>
        </w:rPr>
      </w:pPr>
      <w:r w:rsidRPr="00F86311">
        <w:rPr>
          <w:b/>
          <w:bCs/>
          <w:sz w:val="36"/>
          <w:szCs w:val="36"/>
        </w:rPr>
        <w:t>Comunicato Stampa</w:t>
      </w:r>
    </w:p>
    <w:p w14:paraId="5FC9FE6D" w14:textId="2DFA98CF" w:rsidR="00B67C22" w:rsidRPr="00672693" w:rsidRDefault="00B67C22" w:rsidP="00A34354">
      <w:pPr>
        <w:spacing w:after="0"/>
        <w:jc w:val="center"/>
        <w:rPr>
          <w:rFonts w:ascii="Menlo" w:hAnsi="Menlo" w:cs="Menlo"/>
          <w:b/>
          <w:bCs/>
        </w:rPr>
      </w:pPr>
      <w:r w:rsidRPr="00672693">
        <w:rPr>
          <w:rFonts w:ascii="Menlo" w:hAnsi="Menlo" w:cs="Menlo"/>
          <w:b/>
          <w:bCs/>
        </w:rPr>
        <w:t>Confimprese</w:t>
      </w:r>
      <w:r w:rsidR="00282F0E" w:rsidRPr="00672693">
        <w:rPr>
          <w:rFonts w:ascii="Menlo" w:hAnsi="Menlo" w:cs="Menlo"/>
          <w:b/>
          <w:bCs/>
        </w:rPr>
        <w:t xml:space="preserve"> Palermo</w:t>
      </w:r>
      <w:r w:rsidR="00A663BE" w:rsidRPr="00672693">
        <w:rPr>
          <w:rFonts w:ascii="Menlo" w:hAnsi="Menlo" w:cs="Menlo"/>
          <w:b/>
          <w:bCs/>
        </w:rPr>
        <w:t>:</w:t>
      </w:r>
      <w:r w:rsidR="00282F0E" w:rsidRPr="00672693">
        <w:rPr>
          <w:rFonts w:ascii="Menlo" w:hAnsi="Menlo" w:cs="Menlo"/>
          <w:b/>
          <w:bCs/>
        </w:rPr>
        <w:t xml:space="preserve"> necessario rilanciare l’economia. </w:t>
      </w:r>
      <w:r w:rsidR="00A34354" w:rsidRPr="00672693">
        <w:rPr>
          <w:rFonts w:ascii="Menlo" w:hAnsi="Menlo" w:cs="Menlo"/>
          <w:b/>
          <w:bCs/>
        </w:rPr>
        <w:t xml:space="preserve"> </w:t>
      </w:r>
    </w:p>
    <w:p w14:paraId="1CC2D481" w14:textId="6E7333C5" w:rsidR="00A608E6" w:rsidRPr="00672693" w:rsidRDefault="00A34354" w:rsidP="00A608E6">
      <w:pPr>
        <w:spacing w:after="0"/>
        <w:jc w:val="center"/>
        <w:rPr>
          <w:rFonts w:ascii="Menlo" w:hAnsi="Menlo" w:cs="Menlo"/>
          <w:b/>
          <w:bCs/>
        </w:rPr>
      </w:pPr>
      <w:r w:rsidRPr="00672693">
        <w:rPr>
          <w:rFonts w:ascii="Menlo" w:hAnsi="Menlo" w:cs="Menlo"/>
          <w:b/>
          <w:bCs/>
        </w:rPr>
        <w:t>Felice:</w:t>
      </w:r>
      <w:r w:rsidR="00983C74" w:rsidRPr="00672693">
        <w:rPr>
          <w:rFonts w:ascii="Menlo" w:hAnsi="Menlo" w:cs="Menlo"/>
          <w:b/>
          <w:bCs/>
        </w:rPr>
        <w:t xml:space="preserve"> </w:t>
      </w:r>
      <w:r w:rsidR="006420D4">
        <w:rPr>
          <w:rFonts w:ascii="Menlo" w:hAnsi="Menlo" w:cs="Menlo"/>
          <w:b/>
          <w:bCs/>
        </w:rPr>
        <w:t>“</w:t>
      </w:r>
      <w:r w:rsidR="00A608E6" w:rsidRPr="00672693">
        <w:rPr>
          <w:rFonts w:ascii="Menlo" w:hAnsi="Menlo" w:cs="Menlo"/>
          <w:b/>
          <w:bCs/>
        </w:rPr>
        <w:t xml:space="preserve">Disponibili a realizzare </w:t>
      </w:r>
      <w:r w:rsidR="00745BFA" w:rsidRPr="00672693">
        <w:rPr>
          <w:rFonts w:ascii="Menlo" w:hAnsi="Menlo" w:cs="Menlo"/>
          <w:b/>
          <w:bCs/>
        </w:rPr>
        <w:t xml:space="preserve">uno </w:t>
      </w:r>
      <w:r w:rsidR="00A608E6" w:rsidRPr="00672693">
        <w:rPr>
          <w:rFonts w:ascii="Menlo" w:hAnsi="Menlo" w:cs="Menlo"/>
          <w:b/>
          <w:bCs/>
        </w:rPr>
        <w:t xml:space="preserve">sportello </w:t>
      </w:r>
    </w:p>
    <w:p w14:paraId="532664B0" w14:textId="1668DD74" w:rsidR="00A608E6" w:rsidRPr="00672693" w:rsidRDefault="00672693" w:rsidP="00A608E6">
      <w:pPr>
        <w:spacing w:after="0"/>
        <w:jc w:val="center"/>
        <w:rPr>
          <w:rFonts w:ascii="Menlo" w:hAnsi="Menlo" w:cs="Menlo"/>
          <w:b/>
          <w:bCs/>
        </w:rPr>
      </w:pPr>
      <w:r w:rsidRPr="00672693">
        <w:rPr>
          <w:rFonts w:ascii="Menlo" w:hAnsi="Menlo" w:cs="Menlo"/>
          <w:b/>
          <w:bCs/>
        </w:rPr>
        <w:t>i</w:t>
      </w:r>
      <w:r w:rsidR="00A663BE" w:rsidRPr="00672693">
        <w:rPr>
          <w:rFonts w:ascii="Menlo" w:hAnsi="Menlo" w:cs="Menlo"/>
          <w:b/>
          <w:bCs/>
        </w:rPr>
        <w:t>nformativo sulle misure di sviluppo</w:t>
      </w:r>
      <w:r w:rsidR="00A608E6" w:rsidRPr="00672693">
        <w:rPr>
          <w:rFonts w:ascii="Menlo" w:hAnsi="Menlo" w:cs="Menlo"/>
          <w:b/>
          <w:bCs/>
        </w:rPr>
        <w:t xml:space="preserve"> nelle circoscrizioni</w:t>
      </w:r>
      <w:r w:rsidR="006420D4">
        <w:rPr>
          <w:rFonts w:ascii="Menlo" w:hAnsi="Menlo" w:cs="Menlo"/>
          <w:b/>
          <w:bCs/>
        </w:rPr>
        <w:t>”</w:t>
      </w:r>
    </w:p>
    <w:p w14:paraId="5D85E5E7" w14:textId="7EDBD925" w:rsidR="00A34354" w:rsidRPr="00A34354" w:rsidRDefault="00A34354" w:rsidP="00A34354">
      <w:pPr>
        <w:spacing w:after="0"/>
        <w:jc w:val="center"/>
        <w:rPr>
          <w:rFonts w:ascii="Menlo" w:hAnsi="Menlo" w:cs="Menlo"/>
          <w:b/>
          <w:bCs/>
          <w:sz w:val="22"/>
          <w:szCs w:val="22"/>
        </w:rPr>
      </w:pPr>
      <w:r w:rsidRPr="00A34354">
        <w:rPr>
          <w:rFonts w:ascii="Menlo" w:hAnsi="Menlo" w:cs="Menlo"/>
          <w:sz w:val="22"/>
          <w:szCs w:val="22"/>
        </w:rPr>
        <w:t xml:space="preserve"> </w:t>
      </w:r>
    </w:p>
    <w:p w14:paraId="3FA56AC6" w14:textId="77777777" w:rsidR="00A65641" w:rsidRDefault="00A65641" w:rsidP="00B67C22">
      <w:pPr>
        <w:spacing w:after="0"/>
        <w:jc w:val="both"/>
        <w:rPr>
          <w:rFonts w:ascii="Menlo" w:hAnsi="Menlo" w:cs="Menlo"/>
          <w:sz w:val="22"/>
          <w:szCs w:val="22"/>
        </w:rPr>
      </w:pPr>
    </w:p>
    <w:p w14:paraId="19245FDF" w14:textId="5370A43F" w:rsidR="00983C74" w:rsidRDefault="00983C74" w:rsidP="00B67C22">
      <w:pPr>
        <w:spacing w:after="0"/>
        <w:jc w:val="both"/>
        <w:rPr>
          <w:rFonts w:ascii="Menlo" w:hAnsi="Menlo" w:cs="Menlo"/>
          <w:sz w:val="22"/>
          <w:szCs w:val="22"/>
        </w:rPr>
      </w:pPr>
      <w:r w:rsidRPr="00983C74">
        <w:rPr>
          <w:rFonts w:ascii="Menlo" w:hAnsi="Menlo" w:cs="Menlo"/>
          <w:sz w:val="22"/>
          <w:szCs w:val="22"/>
        </w:rPr>
        <w:t xml:space="preserve">La crisi economica </w:t>
      </w:r>
      <w:r>
        <w:rPr>
          <w:rFonts w:ascii="Menlo" w:hAnsi="Menlo" w:cs="Menlo"/>
          <w:sz w:val="22"/>
          <w:szCs w:val="22"/>
        </w:rPr>
        <w:t xml:space="preserve">ha dimensioni </w:t>
      </w:r>
      <w:r w:rsidR="00A608E6">
        <w:rPr>
          <w:rFonts w:ascii="Menlo" w:hAnsi="Menlo" w:cs="Menlo"/>
          <w:sz w:val="22"/>
          <w:szCs w:val="22"/>
        </w:rPr>
        <w:t>mondiali, e</w:t>
      </w:r>
      <w:r>
        <w:rPr>
          <w:rFonts w:ascii="Menlo" w:hAnsi="Menlo" w:cs="Menlo"/>
          <w:sz w:val="22"/>
          <w:szCs w:val="22"/>
        </w:rPr>
        <w:t xml:space="preserve"> Palermo è tra </w:t>
      </w:r>
      <w:r w:rsidR="00111F8B">
        <w:rPr>
          <w:rFonts w:ascii="Menlo" w:hAnsi="Menlo" w:cs="Menlo"/>
          <w:sz w:val="22"/>
          <w:szCs w:val="22"/>
        </w:rPr>
        <w:t>le</w:t>
      </w:r>
      <w:r>
        <w:rPr>
          <w:rFonts w:ascii="Menlo" w:hAnsi="Menlo" w:cs="Menlo"/>
          <w:sz w:val="22"/>
          <w:szCs w:val="22"/>
        </w:rPr>
        <w:t xml:space="preserve"> </w:t>
      </w:r>
      <w:r w:rsidR="00A663BE">
        <w:rPr>
          <w:rFonts w:ascii="Menlo" w:hAnsi="Menlo" w:cs="Menlo"/>
          <w:sz w:val="22"/>
          <w:szCs w:val="22"/>
        </w:rPr>
        <w:t>ci</w:t>
      </w:r>
      <w:r>
        <w:rPr>
          <w:rFonts w:ascii="Menlo" w:hAnsi="Menlo" w:cs="Menlo"/>
          <w:sz w:val="22"/>
          <w:szCs w:val="22"/>
        </w:rPr>
        <w:t>ttà che ne risente di più come certificato dall</w:t>
      </w:r>
      <w:r w:rsidR="00DA2230">
        <w:rPr>
          <w:rFonts w:ascii="Menlo" w:hAnsi="Menlo" w:cs="Menlo"/>
          <w:sz w:val="22"/>
          <w:szCs w:val="22"/>
        </w:rPr>
        <w:t>e</w:t>
      </w:r>
      <w:r>
        <w:rPr>
          <w:rFonts w:ascii="Menlo" w:hAnsi="Menlo" w:cs="Menlo"/>
          <w:sz w:val="22"/>
          <w:szCs w:val="22"/>
        </w:rPr>
        <w:t xml:space="preserve"> varie classifiche di vivibilità, fiducia e qualità di servizi che la relegano impietosamente tra gli ultimi posti.</w:t>
      </w:r>
    </w:p>
    <w:p w14:paraId="7DAA9326" w14:textId="77777777" w:rsidR="00A663BE" w:rsidRPr="00983C74" w:rsidRDefault="00A663BE" w:rsidP="00B67C22">
      <w:pPr>
        <w:spacing w:after="0"/>
        <w:jc w:val="both"/>
        <w:rPr>
          <w:rFonts w:ascii="Menlo" w:hAnsi="Menlo" w:cs="Menlo"/>
          <w:sz w:val="22"/>
          <w:szCs w:val="22"/>
        </w:rPr>
      </w:pPr>
    </w:p>
    <w:p w14:paraId="234D7DC2" w14:textId="5ADB0DDE" w:rsidR="002D0282" w:rsidRPr="00A65641" w:rsidRDefault="00A65641" w:rsidP="00B67C22">
      <w:pPr>
        <w:spacing w:after="0"/>
        <w:jc w:val="both"/>
        <w:rPr>
          <w:rFonts w:ascii="Menlo" w:hAnsi="Menlo" w:cs="Menlo"/>
          <w:b/>
          <w:bCs/>
          <w:sz w:val="22"/>
          <w:szCs w:val="22"/>
        </w:rPr>
      </w:pPr>
      <w:r w:rsidRPr="00A65641">
        <w:rPr>
          <w:rFonts w:ascii="Menlo" w:hAnsi="Menlo" w:cs="Menlo"/>
          <w:b/>
          <w:bCs/>
          <w:sz w:val="22"/>
          <w:szCs w:val="22"/>
        </w:rPr>
        <w:t>Creare nuove imprese</w:t>
      </w:r>
      <w:r w:rsidR="00A663BE">
        <w:rPr>
          <w:rFonts w:ascii="Menlo" w:hAnsi="Menlo" w:cs="Menlo"/>
          <w:b/>
          <w:bCs/>
          <w:sz w:val="22"/>
          <w:szCs w:val="22"/>
        </w:rPr>
        <w:t xml:space="preserve"> anche attraverso la b</w:t>
      </w:r>
      <w:r w:rsidR="00375B03">
        <w:rPr>
          <w:rFonts w:ascii="Menlo" w:hAnsi="Menlo" w:cs="Menlo"/>
          <w:b/>
          <w:bCs/>
          <w:sz w:val="22"/>
          <w:szCs w:val="22"/>
        </w:rPr>
        <w:t>anca delle terre abbandonate.</w:t>
      </w:r>
    </w:p>
    <w:p w14:paraId="0FEFCE6C" w14:textId="3DDDBDFE" w:rsidR="00745BFA" w:rsidRDefault="00745BFA" w:rsidP="00983C74">
      <w:pPr>
        <w:pStyle w:val="PreformattatoHTML"/>
        <w:jc w:val="both"/>
        <w:rPr>
          <w:rFonts w:ascii="Menlo" w:hAnsi="Menlo" w:cs="Menlo"/>
          <w:sz w:val="22"/>
          <w:szCs w:val="22"/>
        </w:rPr>
      </w:pPr>
      <w:r>
        <w:rPr>
          <w:rFonts w:ascii="Menlo" w:hAnsi="Menlo" w:cs="Menlo"/>
          <w:sz w:val="22"/>
          <w:szCs w:val="22"/>
        </w:rPr>
        <w:t>Confimprese Palermo ha individuato alcune priorità su cui intervenire</w:t>
      </w:r>
      <w:r w:rsidR="00A663BE">
        <w:rPr>
          <w:rFonts w:ascii="Menlo" w:hAnsi="Menlo" w:cs="Menlo"/>
          <w:sz w:val="22"/>
          <w:szCs w:val="22"/>
        </w:rPr>
        <w:t xml:space="preserve">. </w:t>
      </w:r>
      <w:r>
        <w:rPr>
          <w:rFonts w:ascii="Menlo" w:hAnsi="Menlo" w:cs="Menlo"/>
          <w:sz w:val="22"/>
          <w:szCs w:val="22"/>
        </w:rPr>
        <w:t xml:space="preserve">Dopo la Consulta per lo Sviluppo, che il </w:t>
      </w:r>
      <w:r w:rsidR="00D6020D">
        <w:rPr>
          <w:rFonts w:ascii="Menlo" w:hAnsi="Menlo" w:cs="Menlo"/>
          <w:sz w:val="22"/>
          <w:szCs w:val="22"/>
        </w:rPr>
        <w:t>p</w:t>
      </w:r>
      <w:r>
        <w:rPr>
          <w:rFonts w:ascii="Menlo" w:hAnsi="Menlo" w:cs="Menlo"/>
          <w:sz w:val="22"/>
          <w:szCs w:val="22"/>
        </w:rPr>
        <w:t xml:space="preserve">residente Giovanni Felice ha richiesto al Sindaco di Palermo, c’è un pacchetto di interventi che propone </w:t>
      </w:r>
      <w:r w:rsidR="00A663BE">
        <w:rPr>
          <w:rFonts w:ascii="Menlo" w:hAnsi="Menlo" w:cs="Menlo"/>
          <w:sz w:val="22"/>
          <w:szCs w:val="22"/>
        </w:rPr>
        <w:t xml:space="preserve">sempre </w:t>
      </w:r>
      <w:r>
        <w:rPr>
          <w:rFonts w:ascii="Menlo" w:hAnsi="Menlo" w:cs="Menlo"/>
          <w:sz w:val="22"/>
          <w:szCs w:val="22"/>
        </w:rPr>
        <w:t xml:space="preserve">al Comune di Palermo. Ecco quali. </w:t>
      </w:r>
    </w:p>
    <w:p w14:paraId="162D3A6D" w14:textId="63866BFD" w:rsidR="0082023C" w:rsidRDefault="00745BFA" w:rsidP="006B4A63">
      <w:pPr>
        <w:pStyle w:val="PreformattatoHTML"/>
        <w:rPr>
          <w:rFonts w:ascii="Menlo" w:hAnsi="Menlo" w:cs="Menlo"/>
          <w:sz w:val="22"/>
          <w:szCs w:val="22"/>
        </w:rPr>
      </w:pPr>
      <w:r>
        <w:rPr>
          <w:rFonts w:ascii="Menlo" w:hAnsi="Menlo" w:cs="Menlo"/>
          <w:sz w:val="22"/>
          <w:szCs w:val="22"/>
        </w:rPr>
        <w:t>“</w:t>
      </w:r>
      <w:r w:rsidR="00A65641" w:rsidRPr="00375B03">
        <w:rPr>
          <w:rFonts w:ascii="Menlo" w:hAnsi="Menlo" w:cs="Menlo"/>
          <w:sz w:val="22"/>
          <w:szCs w:val="22"/>
        </w:rPr>
        <w:t xml:space="preserve">Promuovere gli strumenti </w:t>
      </w:r>
      <w:r w:rsidR="0001565E">
        <w:rPr>
          <w:rFonts w:ascii="Menlo" w:hAnsi="Menlo" w:cs="Menlo"/>
          <w:sz w:val="22"/>
          <w:szCs w:val="22"/>
        </w:rPr>
        <w:t xml:space="preserve">di finanza </w:t>
      </w:r>
      <w:r w:rsidR="00A65641" w:rsidRPr="00375B03">
        <w:rPr>
          <w:rFonts w:ascii="Menlo" w:hAnsi="Menlo" w:cs="Menlo"/>
          <w:sz w:val="22"/>
          <w:szCs w:val="22"/>
        </w:rPr>
        <w:t>agevolat</w:t>
      </w:r>
      <w:r w:rsidR="0001565E">
        <w:rPr>
          <w:rFonts w:ascii="Menlo" w:hAnsi="Menlo" w:cs="Menlo"/>
          <w:sz w:val="22"/>
          <w:szCs w:val="22"/>
        </w:rPr>
        <w:t>a</w:t>
      </w:r>
      <w:r w:rsidR="00A65641" w:rsidRPr="00375B03">
        <w:rPr>
          <w:rFonts w:ascii="Menlo" w:hAnsi="Menlo" w:cs="Menlo"/>
          <w:sz w:val="22"/>
          <w:szCs w:val="22"/>
        </w:rPr>
        <w:t xml:space="preserve"> per creare nuove imprese, favorendo produzione ed artigianato – </w:t>
      </w:r>
      <w:r w:rsidR="00983C74">
        <w:rPr>
          <w:rFonts w:ascii="Menlo" w:hAnsi="Menlo" w:cs="Menlo"/>
          <w:sz w:val="22"/>
          <w:szCs w:val="22"/>
        </w:rPr>
        <w:t>ha dichiarato</w:t>
      </w:r>
      <w:r w:rsidR="00A65641" w:rsidRPr="00375B03">
        <w:rPr>
          <w:rFonts w:ascii="Menlo" w:hAnsi="Menlo" w:cs="Menlo"/>
          <w:sz w:val="22"/>
          <w:szCs w:val="22"/>
        </w:rPr>
        <w:t xml:space="preserve"> Giovanni Felice</w:t>
      </w:r>
      <w:r w:rsidR="00983C74">
        <w:rPr>
          <w:rFonts w:ascii="Menlo" w:hAnsi="Menlo" w:cs="Menlo"/>
          <w:sz w:val="22"/>
          <w:szCs w:val="22"/>
        </w:rPr>
        <w:t xml:space="preserve"> </w:t>
      </w:r>
      <w:r w:rsidR="00D6020D">
        <w:rPr>
          <w:rFonts w:ascii="Menlo" w:hAnsi="Menlo" w:cs="Menlo"/>
          <w:sz w:val="22"/>
          <w:szCs w:val="22"/>
        </w:rPr>
        <w:t>p</w:t>
      </w:r>
      <w:r w:rsidR="00983C74">
        <w:rPr>
          <w:rFonts w:ascii="Menlo" w:hAnsi="Menlo" w:cs="Menlo"/>
          <w:sz w:val="22"/>
          <w:szCs w:val="22"/>
        </w:rPr>
        <w:t>residente di Confimprese</w:t>
      </w:r>
      <w:r w:rsidR="00A65641" w:rsidRPr="00375B03">
        <w:rPr>
          <w:rFonts w:ascii="Menlo" w:hAnsi="Menlo" w:cs="Menlo"/>
          <w:sz w:val="22"/>
          <w:szCs w:val="22"/>
        </w:rPr>
        <w:t xml:space="preserve"> –</w:t>
      </w:r>
      <w:r>
        <w:rPr>
          <w:rFonts w:ascii="Menlo" w:hAnsi="Menlo" w:cs="Menlo"/>
          <w:sz w:val="22"/>
          <w:szCs w:val="22"/>
        </w:rPr>
        <w:t xml:space="preserve"> come il</w:t>
      </w:r>
      <w:r w:rsidR="00A65641" w:rsidRPr="00375B03">
        <w:rPr>
          <w:rFonts w:ascii="Menlo" w:hAnsi="Menlo" w:cs="Menlo"/>
          <w:sz w:val="22"/>
          <w:szCs w:val="22"/>
        </w:rPr>
        <w:t xml:space="preserve"> microcredito, ma principalmente penso alle misure previste da “Resto al Sud” e non mi riferisco solo alle misure economiche ma anche</w:t>
      </w:r>
      <w:r w:rsidR="00375B03">
        <w:rPr>
          <w:rFonts w:ascii="Menlo" w:hAnsi="Menlo" w:cs="Menlo"/>
          <w:sz w:val="22"/>
          <w:szCs w:val="22"/>
        </w:rPr>
        <w:t>,</w:t>
      </w:r>
      <w:r w:rsidR="00A65641" w:rsidRPr="00375B03">
        <w:rPr>
          <w:rFonts w:ascii="Menlo" w:hAnsi="Menlo" w:cs="Menlo"/>
          <w:sz w:val="22"/>
          <w:szCs w:val="22"/>
        </w:rPr>
        <w:t xml:space="preserve"> se non principalmente</w:t>
      </w:r>
      <w:r w:rsidR="00375B03">
        <w:rPr>
          <w:rFonts w:ascii="Menlo" w:hAnsi="Menlo" w:cs="Menlo"/>
          <w:sz w:val="22"/>
          <w:szCs w:val="22"/>
        </w:rPr>
        <w:t>,</w:t>
      </w:r>
      <w:r w:rsidR="00A65641" w:rsidRPr="00375B03">
        <w:rPr>
          <w:rFonts w:ascii="Menlo" w:hAnsi="Menlo" w:cs="Menlo"/>
          <w:sz w:val="22"/>
          <w:szCs w:val="22"/>
        </w:rPr>
        <w:t xml:space="preserve"> alla </w:t>
      </w:r>
      <w:r w:rsidR="00375B03" w:rsidRPr="00375B03">
        <w:rPr>
          <w:rFonts w:ascii="Menlo" w:hAnsi="Menlo" w:cs="Menlo"/>
          <w:sz w:val="22"/>
          <w:szCs w:val="22"/>
        </w:rPr>
        <w:t xml:space="preserve">individuazione e realizzazione della </w:t>
      </w:r>
      <w:r w:rsidR="00375B03" w:rsidRPr="006B4A63">
        <w:rPr>
          <w:rFonts w:ascii="Menlo" w:hAnsi="Menlo" w:cs="Menlo"/>
          <w:i/>
          <w:iCs/>
          <w:sz w:val="22"/>
          <w:szCs w:val="22"/>
        </w:rPr>
        <w:t xml:space="preserve">Banca  delle  terre  abbandonate </w:t>
      </w:r>
      <w:r w:rsidR="006B4A63" w:rsidRPr="006B4A63">
        <w:rPr>
          <w:rFonts w:ascii="Menlo" w:hAnsi="Menlo" w:cs="Menlo"/>
          <w:i/>
          <w:iCs/>
          <w:sz w:val="22"/>
          <w:szCs w:val="22"/>
        </w:rPr>
        <w:t>e</w:t>
      </w:r>
      <w:r w:rsidR="00375B03" w:rsidRPr="006B4A63">
        <w:rPr>
          <w:rFonts w:ascii="Menlo" w:hAnsi="Menlo" w:cs="Menlo"/>
          <w:i/>
          <w:iCs/>
          <w:sz w:val="22"/>
          <w:szCs w:val="22"/>
        </w:rPr>
        <w:t xml:space="preserve"> incolte</w:t>
      </w:r>
      <w:r w:rsidR="00A663BE">
        <w:rPr>
          <w:rFonts w:ascii="Menlo" w:hAnsi="Menlo" w:cs="Menlo"/>
          <w:sz w:val="22"/>
          <w:szCs w:val="22"/>
        </w:rPr>
        <w:t xml:space="preserve"> prevista ma mai realizzata</w:t>
      </w:r>
      <w:r w:rsidR="00375B03" w:rsidRPr="00375B03">
        <w:rPr>
          <w:rFonts w:ascii="Menlo" w:hAnsi="Menlo" w:cs="Menlo"/>
          <w:sz w:val="22"/>
          <w:szCs w:val="22"/>
        </w:rPr>
        <w:t xml:space="preserve">   e   misure   per   la valorizzazione dei beni non utilizzati</w:t>
      </w:r>
      <w:r w:rsidR="00A663BE">
        <w:rPr>
          <w:rFonts w:ascii="Menlo" w:hAnsi="Menlo" w:cs="Menlo"/>
          <w:sz w:val="22"/>
          <w:szCs w:val="22"/>
        </w:rPr>
        <w:t>, individuan</w:t>
      </w:r>
      <w:r w:rsidR="002B5173">
        <w:rPr>
          <w:rFonts w:ascii="Menlo" w:hAnsi="Menlo" w:cs="Menlo"/>
          <w:sz w:val="22"/>
          <w:szCs w:val="22"/>
        </w:rPr>
        <w:t>do</w:t>
      </w:r>
      <w:r w:rsidR="00A663BE">
        <w:rPr>
          <w:rFonts w:ascii="Menlo" w:hAnsi="Menlo" w:cs="Menlo"/>
          <w:sz w:val="22"/>
          <w:szCs w:val="22"/>
        </w:rPr>
        <w:t xml:space="preserve"> a Palermo le aree inutilizzate che possono servire anche per nuovi insediamenti produtt</w:t>
      </w:r>
      <w:r w:rsidR="002B5173">
        <w:rPr>
          <w:rFonts w:ascii="Menlo" w:hAnsi="Menlo" w:cs="Menlo"/>
          <w:sz w:val="22"/>
          <w:szCs w:val="22"/>
        </w:rPr>
        <w:t>i</w:t>
      </w:r>
      <w:r w:rsidR="00A663BE">
        <w:rPr>
          <w:rFonts w:ascii="Menlo" w:hAnsi="Menlo" w:cs="Menlo"/>
          <w:sz w:val="22"/>
          <w:szCs w:val="22"/>
        </w:rPr>
        <w:t xml:space="preserve">vi </w:t>
      </w:r>
      <w:r w:rsidR="00FF051F">
        <w:rPr>
          <w:rFonts w:ascii="Menlo" w:hAnsi="Menlo" w:cs="Menlo"/>
          <w:sz w:val="22"/>
          <w:szCs w:val="22"/>
        </w:rPr>
        <w:t xml:space="preserve">secondo quanto </w:t>
      </w:r>
      <w:r w:rsidR="00375B03" w:rsidRPr="00375B03">
        <w:rPr>
          <w:rFonts w:ascii="Menlo" w:hAnsi="Menlo" w:cs="Menlo"/>
          <w:sz w:val="22"/>
          <w:szCs w:val="22"/>
        </w:rPr>
        <w:t>previst</w:t>
      </w:r>
      <w:r w:rsidR="00FF051F">
        <w:rPr>
          <w:rFonts w:ascii="Menlo" w:hAnsi="Menlo" w:cs="Menlo"/>
          <w:sz w:val="22"/>
          <w:szCs w:val="22"/>
        </w:rPr>
        <w:t xml:space="preserve">o </w:t>
      </w:r>
      <w:r w:rsidR="00375B03" w:rsidRPr="00375B03">
        <w:rPr>
          <w:rFonts w:ascii="Menlo" w:hAnsi="Menlo" w:cs="Menlo"/>
          <w:sz w:val="22"/>
          <w:szCs w:val="22"/>
        </w:rPr>
        <w:t xml:space="preserve">dal </w:t>
      </w:r>
      <w:r w:rsidR="00A65641" w:rsidRPr="00375B03">
        <w:rPr>
          <w:rFonts w:ascii="Menlo" w:hAnsi="Menlo" w:cs="Menlo"/>
          <w:sz w:val="22"/>
          <w:szCs w:val="22"/>
          <w:bdr w:val="none" w:sz="0" w:space="0" w:color="auto" w:frame="1"/>
        </w:rPr>
        <w:t>Decreto-Legge convertito con modificazioni dalla L. 3 agosto 2017, n. 123</w:t>
      </w:r>
      <w:r w:rsidR="00A663BE">
        <w:rPr>
          <w:rFonts w:ascii="Menlo" w:hAnsi="Menlo" w:cs="Menlo"/>
          <w:sz w:val="22"/>
          <w:szCs w:val="22"/>
          <w:bdr w:val="none" w:sz="0" w:space="0" w:color="auto" w:frame="1"/>
        </w:rPr>
        <w:t xml:space="preserve"> (Resto al Sud</w:t>
      </w:r>
      <w:r w:rsidR="00111F8B">
        <w:rPr>
          <w:rFonts w:ascii="Menlo" w:hAnsi="Menlo" w:cs="Menlo"/>
          <w:sz w:val="22"/>
          <w:szCs w:val="22"/>
          <w:bdr w:val="none" w:sz="0" w:space="0" w:color="auto" w:frame="1"/>
        </w:rPr>
        <w:t>).</w:t>
      </w:r>
      <w:r w:rsidR="00D6020D">
        <w:rPr>
          <w:rFonts w:ascii="Menlo" w:hAnsi="Menlo" w:cs="Menlo"/>
          <w:sz w:val="22"/>
          <w:szCs w:val="22"/>
          <w:bdr w:val="none" w:sz="0" w:space="0" w:color="auto" w:frame="1"/>
        </w:rPr>
        <w:t xml:space="preserve"> </w:t>
      </w:r>
      <w:r w:rsidR="00983C74">
        <w:rPr>
          <w:rFonts w:ascii="Menlo" w:hAnsi="Menlo" w:cs="Menlo"/>
          <w:sz w:val="22"/>
          <w:szCs w:val="22"/>
          <w:bdr w:val="none" w:sz="0" w:space="0" w:color="auto" w:frame="1"/>
        </w:rPr>
        <w:t xml:space="preserve">Inoltre </w:t>
      </w:r>
      <w:r w:rsidR="00A608E6">
        <w:rPr>
          <w:rFonts w:ascii="Menlo" w:hAnsi="Menlo" w:cs="Menlo"/>
          <w:sz w:val="22"/>
          <w:szCs w:val="22"/>
          <w:bdr w:val="none" w:sz="0" w:space="0" w:color="auto" w:frame="1"/>
        </w:rPr>
        <w:t>è necessario</w:t>
      </w:r>
      <w:r w:rsidR="00983C74">
        <w:rPr>
          <w:rFonts w:ascii="Menlo" w:hAnsi="Menlo" w:cs="Menlo"/>
          <w:sz w:val="22"/>
          <w:szCs w:val="22"/>
          <w:bdr w:val="none" w:sz="0" w:space="0" w:color="auto" w:frame="1"/>
        </w:rPr>
        <w:t xml:space="preserve"> promuovere i finanziamenti proposti da Invitalia o da Irfis.</w:t>
      </w:r>
      <w:r w:rsidR="00A608E6">
        <w:rPr>
          <w:rFonts w:ascii="Menlo" w:hAnsi="Menlo" w:cs="Menlo"/>
          <w:sz w:val="22"/>
          <w:szCs w:val="22"/>
          <w:bdr w:val="none" w:sz="0" w:space="0" w:color="auto" w:frame="1"/>
        </w:rPr>
        <w:t xml:space="preserve"> Siamo disponibili a sostenere con i nostri tecnici l’azione del Comune</w:t>
      </w:r>
      <w:r>
        <w:rPr>
          <w:rFonts w:ascii="Menlo" w:hAnsi="Menlo" w:cs="Menlo"/>
          <w:sz w:val="22"/>
          <w:szCs w:val="22"/>
          <w:bdr w:val="none" w:sz="0" w:space="0" w:color="auto" w:frame="1"/>
        </w:rPr>
        <w:t xml:space="preserve">. Ipotizziamo anche </w:t>
      </w:r>
      <w:r w:rsidR="00A608E6">
        <w:rPr>
          <w:rFonts w:ascii="Menlo" w:hAnsi="Menlo" w:cs="Menlo"/>
          <w:sz w:val="22"/>
          <w:szCs w:val="22"/>
          <w:bdr w:val="none" w:sz="0" w:space="0" w:color="auto" w:frame="1"/>
        </w:rPr>
        <w:t>una presenza programmata</w:t>
      </w:r>
      <w:r>
        <w:rPr>
          <w:rFonts w:ascii="Menlo" w:hAnsi="Menlo" w:cs="Menlo"/>
          <w:sz w:val="22"/>
          <w:szCs w:val="22"/>
          <w:bdr w:val="none" w:sz="0" w:space="0" w:color="auto" w:frame="1"/>
        </w:rPr>
        <w:t xml:space="preserve"> d</w:t>
      </w:r>
      <w:r w:rsidR="00A663BE">
        <w:rPr>
          <w:rFonts w:ascii="Menlo" w:hAnsi="Menlo" w:cs="Menlo"/>
          <w:sz w:val="22"/>
          <w:szCs w:val="22"/>
          <w:bdr w:val="none" w:sz="0" w:space="0" w:color="auto" w:frame="1"/>
        </w:rPr>
        <w:t>ei nostri t</w:t>
      </w:r>
      <w:r>
        <w:rPr>
          <w:rFonts w:ascii="Menlo" w:hAnsi="Menlo" w:cs="Menlo"/>
          <w:sz w:val="22"/>
          <w:szCs w:val="22"/>
          <w:bdr w:val="none" w:sz="0" w:space="0" w:color="auto" w:frame="1"/>
        </w:rPr>
        <w:t>ecnici</w:t>
      </w:r>
      <w:r w:rsidR="00A608E6">
        <w:rPr>
          <w:rFonts w:ascii="Menlo" w:hAnsi="Menlo" w:cs="Menlo"/>
          <w:sz w:val="22"/>
          <w:szCs w:val="22"/>
          <w:bdr w:val="none" w:sz="0" w:space="0" w:color="auto" w:frame="1"/>
        </w:rPr>
        <w:t xml:space="preserve"> nelle circoscrizioni</w:t>
      </w:r>
      <w:r w:rsidR="002B5173">
        <w:rPr>
          <w:rFonts w:ascii="Menlo" w:hAnsi="Menlo" w:cs="Menlo"/>
          <w:sz w:val="22"/>
          <w:szCs w:val="22"/>
          <w:bdr w:val="none" w:sz="0" w:space="0" w:color="auto" w:frame="1"/>
        </w:rPr>
        <w:t>”</w:t>
      </w:r>
      <w:r w:rsidR="00A608E6">
        <w:rPr>
          <w:rFonts w:ascii="Menlo" w:hAnsi="Menlo" w:cs="Menlo"/>
          <w:sz w:val="22"/>
          <w:szCs w:val="22"/>
          <w:bdr w:val="none" w:sz="0" w:space="0" w:color="auto" w:frame="1"/>
        </w:rPr>
        <w:t>.</w:t>
      </w:r>
    </w:p>
    <w:p w14:paraId="3EB5DBC7" w14:textId="77777777" w:rsidR="00983C74" w:rsidRDefault="00983C74" w:rsidP="00B67C22">
      <w:pPr>
        <w:spacing w:after="0"/>
        <w:jc w:val="both"/>
        <w:rPr>
          <w:rFonts w:ascii="Menlo" w:hAnsi="Menlo" w:cs="Menlo"/>
          <w:b/>
          <w:bCs/>
          <w:sz w:val="22"/>
          <w:szCs w:val="22"/>
        </w:rPr>
      </w:pPr>
    </w:p>
    <w:p w14:paraId="4C309BB4" w14:textId="09B9F9EE" w:rsidR="000C36C0" w:rsidRPr="000C36C0" w:rsidRDefault="000C36C0" w:rsidP="00B67C22">
      <w:pPr>
        <w:spacing w:after="0"/>
        <w:jc w:val="both"/>
        <w:rPr>
          <w:rFonts w:ascii="Menlo" w:hAnsi="Menlo" w:cs="Menlo"/>
          <w:b/>
          <w:bCs/>
          <w:sz w:val="22"/>
          <w:szCs w:val="22"/>
        </w:rPr>
      </w:pPr>
      <w:r w:rsidRPr="000C36C0">
        <w:rPr>
          <w:rFonts w:ascii="Menlo" w:hAnsi="Menlo" w:cs="Menlo"/>
          <w:b/>
          <w:bCs/>
          <w:sz w:val="22"/>
          <w:szCs w:val="22"/>
        </w:rPr>
        <w:t>Contratti di rete ed accesso al credito</w:t>
      </w:r>
    </w:p>
    <w:p w14:paraId="01EC9DA8" w14:textId="29AB22FA" w:rsidR="00AF058D" w:rsidRDefault="00745BFA" w:rsidP="00B67C22">
      <w:pPr>
        <w:spacing w:after="0"/>
        <w:jc w:val="both"/>
        <w:rPr>
          <w:rFonts w:ascii="Menlo" w:hAnsi="Menlo" w:cs="Menlo"/>
          <w:sz w:val="22"/>
          <w:szCs w:val="22"/>
        </w:rPr>
      </w:pPr>
      <w:r>
        <w:rPr>
          <w:rFonts w:ascii="Menlo" w:hAnsi="Menlo" w:cs="Menlo"/>
          <w:sz w:val="22"/>
          <w:szCs w:val="22"/>
        </w:rPr>
        <w:t>Ma c’è di più. “Occorre f</w:t>
      </w:r>
      <w:r w:rsidR="000C36C0">
        <w:rPr>
          <w:rFonts w:ascii="Menlo" w:hAnsi="Menlo" w:cs="Menlo"/>
          <w:sz w:val="22"/>
          <w:szCs w:val="22"/>
        </w:rPr>
        <w:t xml:space="preserve">avorire l’aggregazione delle </w:t>
      </w:r>
      <w:r w:rsidR="00A608E6">
        <w:rPr>
          <w:rFonts w:ascii="Menlo" w:hAnsi="Menlo" w:cs="Menlo"/>
          <w:sz w:val="22"/>
          <w:szCs w:val="22"/>
        </w:rPr>
        <w:t>attività</w:t>
      </w:r>
      <w:r w:rsidR="000C36C0">
        <w:rPr>
          <w:rFonts w:ascii="Menlo" w:hAnsi="Menlo" w:cs="Menlo"/>
          <w:sz w:val="22"/>
          <w:szCs w:val="22"/>
        </w:rPr>
        <w:t xml:space="preserve"> commerciali ed artigianali, ma anche degli operatori dei mercati</w:t>
      </w:r>
      <w:r w:rsidR="00983C74">
        <w:rPr>
          <w:rFonts w:ascii="Menlo" w:hAnsi="Menlo" w:cs="Menlo"/>
          <w:sz w:val="22"/>
          <w:szCs w:val="22"/>
        </w:rPr>
        <w:t xml:space="preserve"> </w:t>
      </w:r>
      <w:r>
        <w:rPr>
          <w:rFonts w:ascii="Menlo" w:hAnsi="Menlo" w:cs="Menlo"/>
          <w:sz w:val="22"/>
          <w:szCs w:val="22"/>
        </w:rPr>
        <w:t>r</w:t>
      </w:r>
      <w:r w:rsidR="00983C74">
        <w:rPr>
          <w:rFonts w:ascii="Menlo" w:hAnsi="Menlo" w:cs="Menlo"/>
          <w:sz w:val="22"/>
          <w:szCs w:val="22"/>
        </w:rPr>
        <w:t>ionali</w:t>
      </w:r>
      <w:r w:rsidR="000C36C0">
        <w:rPr>
          <w:rFonts w:ascii="Menlo" w:hAnsi="Menlo" w:cs="Menlo"/>
          <w:sz w:val="22"/>
          <w:szCs w:val="22"/>
        </w:rPr>
        <w:t xml:space="preserve">, per costituire dei “contratti di rete” finalizzati </w:t>
      </w:r>
      <w:r w:rsidR="00282F0E">
        <w:rPr>
          <w:rFonts w:ascii="Menlo" w:hAnsi="Menlo" w:cs="Menlo"/>
          <w:sz w:val="22"/>
          <w:szCs w:val="22"/>
        </w:rPr>
        <w:t>all’operazione</w:t>
      </w:r>
      <w:r w:rsidR="000C36C0">
        <w:rPr>
          <w:rFonts w:ascii="Menlo" w:hAnsi="Menlo" w:cs="Menlo"/>
          <w:sz w:val="22"/>
          <w:szCs w:val="22"/>
        </w:rPr>
        <w:t xml:space="preserve"> di </w:t>
      </w:r>
      <w:r>
        <w:rPr>
          <w:rFonts w:ascii="Menlo" w:hAnsi="Menlo" w:cs="Menlo"/>
          <w:sz w:val="22"/>
          <w:szCs w:val="22"/>
        </w:rPr>
        <w:t>m</w:t>
      </w:r>
      <w:r w:rsidR="000C36C0">
        <w:rPr>
          <w:rFonts w:ascii="Menlo" w:hAnsi="Menlo" w:cs="Menlo"/>
          <w:sz w:val="22"/>
          <w:szCs w:val="22"/>
        </w:rPr>
        <w:t>arketing collettivo</w:t>
      </w:r>
      <w:r w:rsidR="00983C74">
        <w:rPr>
          <w:rFonts w:ascii="Menlo" w:hAnsi="Menlo" w:cs="Menlo"/>
          <w:sz w:val="22"/>
          <w:szCs w:val="22"/>
        </w:rPr>
        <w:t>, alla digitalizzazione di base</w:t>
      </w:r>
      <w:r w:rsidR="00A608E6">
        <w:rPr>
          <w:rFonts w:ascii="Menlo" w:hAnsi="Menlo" w:cs="Menlo"/>
          <w:sz w:val="22"/>
          <w:szCs w:val="22"/>
        </w:rPr>
        <w:t xml:space="preserve"> delle microimprese</w:t>
      </w:r>
      <w:r w:rsidR="000C36C0">
        <w:rPr>
          <w:rFonts w:ascii="Menlo" w:hAnsi="Menlo" w:cs="Menlo"/>
          <w:sz w:val="22"/>
          <w:szCs w:val="22"/>
        </w:rPr>
        <w:t xml:space="preserve"> ed alla realizzazione</w:t>
      </w:r>
      <w:r w:rsidR="00AF058D">
        <w:rPr>
          <w:rFonts w:ascii="Menlo" w:hAnsi="Menlo" w:cs="Menlo"/>
          <w:sz w:val="22"/>
          <w:szCs w:val="22"/>
        </w:rPr>
        <w:t xml:space="preserve">, ove possibile, di piattaforme </w:t>
      </w:r>
      <w:r w:rsidR="0001565E">
        <w:rPr>
          <w:rFonts w:ascii="Menlo" w:hAnsi="Menlo" w:cs="Menlo"/>
          <w:sz w:val="22"/>
          <w:szCs w:val="22"/>
        </w:rPr>
        <w:t>o</w:t>
      </w:r>
      <w:r w:rsidR="00AF058D">
        <w:rPr>
          <w:rFonts w:ascii="Menlo" w:hAnsi="Menlo" w:cs="Menlo"/>
          <w:sz w:val="22"/>
          <w:szCs w:val="22"/>
        </w:rPr>
        <w:t>n line comuni.</w:t>
      </w:r>
    </w:p>
    <w:p w14:paraId="384219E1" w14:textId="2A7E7D2D" w:rsidR="004757C0" w:rsidRDefault="00AF058D" w:rsidP="00B67C22">
      <w:pPr>
        <w:spacing w:after="0"/>
        <w:jc w:val="both"/>
        <w:rPr>
          <w:rFonts w:ascii="Menlo" w:hAnsi="Menlo" w:cs="Menlo"/>
          <w:sz w:val="22"/>
          <w:szCs w:val="22"/>
        </w:rPr>
      </w:pPr>
      <w:r>
        <w:rPr>
          <w:rFonts w:ascii="Menlo" w:hAnsi="Menlo" w:cs="Menlo"/>
          <w:sz w:val="22"/>
          <w:szCs w:val="22"/>
        </w:rPr>
        <w:t>I</w:t>
      </w:r>
      <w:r w:rsidR="00A608E6">
        <w:rPr>
          <w:rFonts w:ascii="Menlo" w:hAnsi="Menlo" w:cs="Menlo"/>
          <w:sz w:val="22"/>
          <w:szCs w:val="22"/>
        </w:rPr>
        <w:t>noltr</w:t>
      </w:r>
      <w:r>
        <w:rPr>
          <w:rFonts w:ascii="Menlo" w:hAnsi="Menlo" w:cs="Menlo"/>
          <w:sz w:val="22"/>
          <w:szCs w:val="22"/>
        </w:rPr>
        <w:t xml:space="preserve">e, ma non per ultimo – conclude il </w:t>
      </w:r>
      <w:r w:rsidR="002B5173">
        <w:rPr>
          <w:rFonts w:ascii="Menlo" w:hAnsi="Menlo" w:cs="Menlo"/>
          <w:sz w:val="22"/>
          <w:szCs w:val="22"/>
        </w:rPr>
        <w:t>p</w:t>
      </w:r>
      <w:r>
        <w:rPr>
          <w:rFonts w:ascii="Menlo" w:hAnsi="Menlo" w:cs="Menlo"/>
          <w:sz w:val="22"/>
          <w:szCs w:val="22"/>
        </w:rPr>
        <w:t>residente di Confimprese Palermo– è necessario trovare metod</w:t>
      </w:r>
      <w:r w:rsidR="00A608E6">
        <w:rPr>
          <w:rFonts w:ascii="Menlo" w:hAnsi="Menlo" w:cs="Menlo"/>
          <w:sz w:val="22"/>
          <w:szCs w:val="22"/>
        </w:rPr>
        <w:t>i</w:t>
      </w:r>
      <w:r>
        <w:rPr>
          <w:rFonts w:ascii="Menlo" w:hAnsi="Menlo" w:cs="Menlo"/>
          <w:sz w:val="22"/>
          <w:szCs w:val="22"/>
        </w:rPr>
        <w:t xml:space="preserve"> di finanziamento per le microimprese che non hanno </w:t>
      </w:r>
      <w:r w:rsidRPr="00745BFA">
        <w:rPr>
          <w:rFonts w:ascii="Menlo" w:hAnsi="Menlo" w:cs="Menlo"/>
          <w:sz w:val="22"/>
          <w:szCs w:val="22"/>
        </w:rPr>
        <w:t>accesso al credito e che sono a forte rischio usur</w:t>
      </w:r>
      <w:r w:rsidR="00A608E6" w:rsidRPr="00745BFA">
        <w:rPr>
          <w:rFonts w:ascii="Menlo" w:hAnsi="Menlo" w:cs="Menlo"/>
          <w:sz w:val="22"/>
          <w:szCs w:val="22"/>
        </w:rPr>
        <w:t>a</w:t>
      </w:r>
      <w:r w:rsidR="00A663BE">
        <w:rPr>
          <w:rFonts w:ascii="Menlo" w:hAnsi="Menlo" w:cs="Menlo"/>
          <w:sz w:val="22"/>
          <w:szCs w:val="22"/>
        </w:rPr>
        <w:t xml:space="preserve">. Si </w:t>
      </w:r>
      <w:r w:rsidR="002B5173">
        <w:rPr>
          <w:rFonts w:ascii="Menlo" w:hAnsi="Menlo" w:cs="Menlo"/>
          <w:sz w:val="22"/>
          <w:szCs w:val="22"/>
        </w:rPr>
        <w:t xml:space="preserve">potrebbe istituire a tale scopo </w:t>
      </w:r>
      <w:r w:rsidR="00A663BE">
        <w:rPr>
          <w:rFonts w:ascii="Menlo" w:hAnsi="Menlo" w:cs="Menlo"/>
          <w:sz w:val="22"/>
          <w:szCs w:val="22"/>
        </w:rPr>
        <w:t xml:space="preserve">un fondo, </w:t>
      </w:r>
      <w:r w:rsidR="00A608E6" w:rsidRPr="00745BFA">
        <w:rPr>
          <w:rFonts w:ascii="Menlo" w:hAnsi="Menlo" w:cs="Menlo"/>
          <w:sz w:val="22"/>
          <w:szCs w:val="22"/>
        </w:rPr>
        <w:t xml:space="preserve">passando dalla </w:t>
      </w:r>
      <w:r w:rsidR="00A663BE">
        <w:rPr>
          <w:rFonts w:ascii="Menlo" w:hAnsi="Menlo" w:cs="Menlo"/>
          <w:sz w:val="22"/>
          <w:szCs w:val="22"/>
        </w:rPr>
        <w:t xml:space="preserve">logica della semplice </w:t>
      </w:r>
      <w:r w:rsidR="00A608E6" w:rsidRPr="00745BFA">
        <w:rPr>
          <w:rFonts w:ascii="Menlo" w:hAnsi="Menlo" w:cs="Menlo"/>
          <w:sz w:val="22"/>
          <w:szCs w:val="22"/>
        </w:rPr>
        <w:t>“schedatura delle imprese</w:t>
      </w:r>
      <w:r w:rsidR="002B5173">
        <w:rPr>
          <w:rFonts w:ascii="Menlo" w:hAnsi="Menlo" w:cs="Menlo"/>
          <w:sz w:val="22"/>
          <w:szCs w:val="22"/>
        </w:rPr>
        <w:t xml:space="preserve"> come numero</w:t>
      </w:r>
      <w:r w:rsidR="00A608E6" w:rsidRPr="00745BFA">
        <w:rPr>
          <w:rFonts w:ascii="Menlo" w:hAnsi="Menlo" w:cs="Menlo"/>
          <w:sz w:val="22"/>
          <w:szCs w:val="22"/>
        </w:rPr>
        <w:t xml:space="preserve">” </w:t>
      </w:r>
      <w:r w:rsidR="00B0356E">
        <w:rPr>
          <w:rFonts w:ascii="Menlo" w:hAnsi="Menlo" w:cs="Menlo"/>
          <w:sz w:val="22"/>
          <w:szCs w:val="22"/>
        </w:rPr>
        <w:t xml:space="preserve">ad una </w:t>
      </w:r>
      <w:r w:rsidR="00A663BE">
        <w:rPr>
          <w:rFonts w:ascii="Menlo" w:hAnsi="Menlo" w:cs="Menlo"/>
          <w:sz w:val="22"/>
          <w:szCs w:val="22"/>
        </w:rPr>
        <w:t xml:space="preserve">simile al </w:t>
      </w:r>
      <w:r w:rsidR="00B0356E">
        <w:rPr>
          <w:rFonts w:ascii="Menlo" w:hAnsi="Menlo" w:cs="Menlo"/>
          <w:sz w:val="22"/>
          <w:szCs w:val="22"/>
        </w:rPr>
        <w:t>“</w:t>
      </w:r>
      <w:r w:rsidR="00A608E6" w:rsidRPr="00745BFA">
        <w:rPr>
          <w:rFonts w:ascii="Menlo" w:hAnsi="Menlo" w:cs="Menlo"/>
          <w:sz w:val="22"/>
          <w:szCs w:val="22"/>
        </w:rPr>
        <w:t xml:space="preserve">prestito d’onore” </w:t>
      </w:r>
      <w:r w:rsidR="002B5173">
        <w:rPr>
          <w:rFonts w:ascii="Menlo" w:hAnsi="Menlo" w:cs="Menlo"/>
          <w:sz w:val="22"/>
          <w:szCs w:val="22"/>
        </w:rPr>
        <w:t>basata sulla persona e sulla parola data da</w:t>
      </w:r>
      <w:r w:rsidR="00A608E6" w:rsidRPr="00745BFA">
        <w:rPr>
          <w:rFonts w:ascii="Menlo" w:hAnsi="Menlo" w:cs="Menlo"/>
          <w:sz w:val="22"/>
          <w:szCs w:val="22"/>
        </w:rPr>
        <w:t>gli imprenditori in difficoltà</w:t>
      </w:r>
      <w:r w:rsidR="00B0356E">
        <w:rPr>
          <w:rFonts w:ascii="Menlo" w:hAnsi="Menlo" w:cs="Menlo"/>
          <w:sz w:val="22"/>
          <w:szCs w:val="22"/>
        </w:rPr>
        <w:t>”</w:t>
      </w:r>
      <w:r w:rsidR="00A608E6" w:rsidRPr="00745BFA">
        <w:rPr>
          <w:rFonts w:ascii="Menlo" w:hAnsi="Menlo" w:cs="Menlo"/>
          <w:sz w:val="22"/>
          <w:szCs w:val="22"/>
        </w:rPr>
        <w:t>.</w:t>
      </w:r>
      <w:r>
        <w:rPr>
          <w:rFonts w:ascii="Menlo" w:hAnsi="Menlo" w:cs="Menlo"/>
          <w:sz w:val="22"/>
          <w:szCs w:val="22"/>
        </w:rPr>
        <w:t xml:space="preserve"> </w:t>
      </w:r>
    </w:p>
    <w:p w14:paraId="5A3C188D" w14:textId="77777777" w:rsidR="00C92DCA" w:rsidRDefault="00C92DCA" w:rsidP="00B67C22">
      <w:pPr>
        <w:spacing w:after="0"/>
        <w:jc w:val="both"/>
        <w:rPr>
          <w:rFonts w:ascii="Menlo" w:hAnsi="Menlo" w:cs="Menlo"/>
          <w:sz w:val="22"/>
          <w:szCs w:val="22"/>
        </w:rPr>
      </w:pPr>
    </w:p>
    <w:p w14:paraId="5238FD78" w14:textId="4E86BE3A" w:rsidR="004757C0" w:rsidRDefault="004757C0" w:rsidP="004757C0">
      <w:pPr>
        <w:spacing w:after="0"/>
        <w:jc w:val="both"/>
        <w:rPr>
          <w:rFonts w:ascii="Menlo" w:hAnsi="Menlo" w:cs="Menlo"/>
          <w:i/>
          <w:iCs/>
          <w:sz w:val="22"/>
          <w:szCs w:val="22"/>
        </w:rPr>
      </w:pPr>
      <w:r w:rsidRPr="00FB7E82">
        <w:rPr>
          <w:rFonts w:ascii="Menlo" w:hAnsi="Menlo" w:cs="Menlo"/>
          <w:i/>
          <w:iCs/>
          <w:sz w:val="22"/>
          <w:szCs w:val="22"/>
        </w:rPr>
        <w:t>Con cortese preghiera di pubblicazione e diffusione</w:t>
      </w:r>
    </w:p>
    <w:p w14:paraId="6F60C759" w14:textId="77777777" w:rsidR="004757C0" w:rsidRPr="00FB7E82" w:rsidRDefault="004757C0" w:rsidP="004757C0">
      <w:pPr>
        <w:spacing w:after="0"/>
        <w:jc w:val="both"/>
        <w:rPr>
          <w:rFonts w:ascii="Menlo" w:hAnsi="Menlo" w:cs="Menlo"/>
          <w:i/>
          <w:iCs/>
          <w:sz w:val="22"/>
          <w:szCs w:val="22"/>
        </w:rPr>
      </w:pPr>
      <w:r>
        <w:rPr>
          <w:rFonts w:ascii="Menlo" w:hAnsi="Menlo" w:cs="Menlo"/>
          <w:i/>
          <w:iCs/>
          <w:sz w:val="22"/>
          <w:szCs w:val="22"/>
        </w:rPr>
        <w:t>Ufficio stampa: Isabella Napoli tessera professionale n. 078515</w:t>
      </w:r>
    </w:p>
    <w:p w14:paraId="6ECC8A9B" w14:textId="77777777" w:rsidR="004757C0" w:rsidRPr="00016AC5" w:rsidRDefault="004757C0" w:rsidP="004757C0">
      <w:pPr>
        <w:spacing w:after="0"/>
        <w:jc w:val="both"/>
        <w:rPr>
          <w:rFonts w:ascii="Menlo" w:hAnsi="Menlo" w:cs="Menlo"/>
          <w:i/>
          <w:iCs/>
          <w:sz w:val="22"/>
          <w:szCs w:val="22"/>
        </w:rPr>
      </w:pPr>
      <w:r w:rsidRPr="00016AC5">
        <w:rPr>
          <w:rFonts w:ascii="Menlo" w:hAnsi="Menlo" w:cs="Menlo"/>
          <w:i/>
          <w:iCs/>
          <w:sz w:val="22"/>
          <w:szCs w:val="22"/>
        </w:rPr>
        <w:t>Cell. 338.7042522</w:t>
      </w:r>
    </w:p>
    <w:p w14:paraId="6AA82ADC" w14:textId="37EE3E17" w:rsidR="00AF058D" w:rsidRDefault="00AF058D" w:rsidP="00B67C22">
      <w:pPr>
        <w:spacing w:after="0"/>
        <w:jc w:val="both"/>
        <w:rPr>
          <w:rFonts w:ascii="Menlo" w:hAnsi="Menlo" w:cs="Menlo"/>
          <w:sz w:val="22"/>
          <w:szCs w:val="22"/>
        </w:rPr>
      </w:pPr>
    </w:p>
    <w:p w14:paraId="31F2615D" w14:textId="223C8B38" w:rsidR="007F0B2C" w:rsidRPr="00A34354" w:rsidRDefault="007F0B2C" w:rsidP="00B67C22">
      <w:pPr>
        <w:spacing w:after="0"/>
        <w:jc w:val="both"/>
        <w:rPr>
          <w:rFonts w:ascii="Menlo" w:hAnsi="Menlo" w:cs="Menlo"/>
          <w:sz w:val="22"/>
          <w:szCs w:val="22"/>
        </w:rPr>
      </w:pPr>
    </w:p>
    <w:p w14:paraId="72586DC8" w14:textId="71D97BB3" w:rsidR="007F0B2C" w:rsidRPr="00A34354" w:rsidRDefault="007F0B2C" w:rsidP="00B67C22">
      <w:pPr>
        <w:spacing w:after="0"/>
        <w:jc w:val="both"/>
        <w:rPr>
          <w:rFonts w:ascii="Menlo" w:hAnsi="Menlo" w:cs="Menlo"/>
          <w:sz w:val="22"/>
          <w:szCs w:val="22"/>
        </w:rPr>
      </w:pPr>
    </w:p>
    <w:sectPr w:rsidR="007F0B2C" w:rsidRPr="00A34354" w:rsidSect="00B1784E">
      <w:headerReference w:type="default" r:id="rId7"/>
      <w:footerReference w:type="default" r:id="rId8"/>
      <w:pgSz w:w="11900" w:h="16840"/>
      <w:pgMar w:top="109" w:right="1134" w:bottom="1134" w:left="1134" w:header="109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FC841" w14:textId="77777777" w:rsidR="00B1784E" w:rsidRDefault="00B1784E" w:rsidP="00E8173F">
      <w:pPr>
        <w:spacing w:after="0"/>
      </w:pPr>
      <w:r>
        <w:separator/>
      </w:r>
    </w:p>
  </w:endnote>
  <w:endnote w:type="continuationSeparator" w:id="0">
    <w:p w14:paraId="6B919737" w14:textId="77777777" w:rsidR="00B1784E" w:rsidRDefault="00B1784E" w:rsidP="00E817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nlo">
    <w:altName w:val="DokChampa"/>
    <w:charset w:val="00"/>
    <w:family w:val="modern"/>
    <w:pitch w:val="fixed"/>
    <w:sig w:usb0="E60022FF" w:usb1="D200F9FB" w:usb2="02000028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3C49" w14:textId="180700E5" w:rsidR="00C54129" w:rsidRPr="008A16C3" w:rsidRDefault="00C54129">
    <w:pPr>
      <w:pStyle w:val="Pidipagina"/>
      <w:rPr>
        <w:noProof/>
      </w:rPr>
    </w:pPr>
    <w:r>
      <w:rPr>
        <w:noProof/>
      </w:rPr>
      <w:t xml:space="preserve">VIA CATANIA 51 90141 PALERMO –     TEL. </w:t>
    </w:r>
    <w:r w:rsidR="00280E61" w:rsidRPr="008A16C3">
      <w:rPr>
        <w:noProof/>
      </w:rPr>
      <w:t>+39 388 5655977</w:t>
    </w:r>
  </w:p>
  <w:p w14:paraId="30C5752B" w14:textId="4CA2269B" w:rsidR="00C54129" w:rsidRPr="00280E61" w:rsidRDefault="00C54129">
    <w:pPr>
      <w:pStyle w:val="Pidipagina"/>
    </w:pPr>
    <w:r w:rsidRPr="00280E61">
      <w:rPr>
        <w:noProof/>
      </w:rPr>
      <w:t xml:space="preserve">MAIL </w:t>
    </w:r>
    <w:hyperlink r:id="rId1" w:history="1">
      <w:r w:rsidR="00280E61" w:rsidRPr="00280E61">
        <w:rPr>
          <w:rStyle w:val="Collegamentoipertestuale"/>
          <w:noProof/>
        </w:rPr>
        <w:t>segreteria@confimpresepa.org</w:t>
      </w:r>
    </w:hyperlink>
    <w:r w:rsidR="00280E61" w:rsidRPr="00280E61">
      <w:rPr>
        <w:noProof/>
      </w:rPr>
      <w:t xml:space="preserve"> PEC </w:t>
    </w:r>
    <w:hyperlink r:id="rId2" w:history="1">
      <w:r w:rsidR="00280E61" w:rsidRPr="0039580C">
        <w:rPr>
          <w:rStyle w:val="Collegamentoipertestuale"/>
          <w:noProof/>
        </w:rPr>
        <w:t>confimpresepalermo@pec.it</w:t>
      </w:r>
    </w:hyperlink>
    <w:r w:rsidR="00280E61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3AB0C" w14:textId="77777777" w:rsidR="00B1784E" w:rsidRDefault="00B1784E" w:rsidP="00E8173F">
      <w:pPr>
        <w:spacing w:after="0"/>
      </w:pPr>
      <w:r>
        <w:separator/>
      </w:r>
    </w:p>
  </w:footnote>
  <w:footnote w:type="continuationSeparator" w:id="0">
    <w:p w14:paraId="2D93F36E" w14:textId="77777777" w:rsidR="00B1784E" w:rsidRDefault="00B1784E" w:rsidP="00E817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6"/>
      <w:gridCol w:w="6296"/>
    </w:tblGrid>
    <w:tr w:rsidR="00561FF8" w14:paraId="6D44DB3B" w14:textId="77777777" w:rsidTr="004836A7">
      <w:trPr>
        <w:trHeight w:val="1737"/>
      </w:trPr>
      <w:tc>
        <w:tcPr>
          <w:tcW w:w="3256" w:type="dxa"/>
        </w:tcPr>
        <w:p w14:paraId="6E1CF72A" w14:textId="2180ACE4" w:rsidR="00561FF8" w:rsidRDefault="00561FF8" w:rsidP="007B6AC4">
          <w:pPr>
            <w:pStyle w:val="Intestazione"/>
            <w:tabs>
              <w:tab w:val="left" w:pos="0"/>
              <w:tab w:val="left" w:pos="1485"/>
            </w:tabs>
            <w:spacing w:line="276" w:lineRule="auto"/>
            <w:rPr>
              <w:rFonts w:ascii="Garamond" w:hAnsi="Garamond"/>
              <w:b/>
              <w:color w:val="000080"/>
              <w:sz w:val="22"/>
              <w:szCs w:val="22"/>
            </w:rPr>
          </w:pPr>
          <w:r w:rsidRPr="00561FF8">
            <w:rPr>
              <w:rFonts w:ascii="Garamond" w:hAnsi="Garamond"/>
              <w:b/>
              <w:noProof/>
              <w:color w:val="000080"/>
              <w:sz w:val="22"/>
              <w:szCs w:val="22"/>
              <w:lang w:eastAsia="it-IT"/>
            </w:rPr>
            <w:drawing>
              <wp:inline distT="0" distB="0" distL="0" distR="0" wp14:anchorId="60755FD9" wp14:editId="11EAEA71">
                <wp:extent cx="1979624" cy="1101823"/>
                <wp:effectExtent l="0" t="0" r="1905" b="3175"/>
                <wp:docPr id="1766727476" name="Immagine 1" descr="Immagine che contiene testo, schermata, logo, biglietto da visit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6727476" name="Immagine 1" descr="Immagine che contiene testo, schermata, logo, biglietto da visita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4238" cy="1126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6" w:type="dxa"/>
        </w:tcPr>
        <w:p w14:paraId="3223502D" w14:textId="77777777" w:rsidR="00561FF8" w:rsidRDefault="00561FF8" w:rsidP="007B6AC4">
          <w:pPr>
            <w:pStyle w:val="Intestazione"/>
            <w:tabs>
              <w:tab w:val="left" w:pos="0"/>
              <w:tab w:val="left" w:pos="1485"/>
            </w:tabs>
            <w:spacing w:line="276" w:lineRule="auto"/>
            <w:rPr>
              <w:rFonts w:ascii="Garamond" w:hAnsi="Garamond"/>
              <w:b/>
              <w:color w:val="000080"/>
              <w:sz w:val="22"/>
              <w:szCs w:val="22"/>
            </w:rPr>
          </w:pPr>
        </w:p>
        <w:p w14:paraId="061B6680" w14:textId="77777777" w:rsidR="00E076D5" w:rsidRDefault="00E076D5" w:rsidP="008A16C3">
          <w:pPr>
            <w:pStyle w:val="Intestazione"/>
            <w:tabs>
              <w:tab w:val="left" w:pos="0"/>
              <w:tab w:val="left" w:pos="1485"/>
            </w:tabs>
            <w:spacing w:line="276" w:lineRule="auto"/>
            <w:rPr>
              <w:rFonts w:ascii="Garamond" w:hAnsi="Garamond"/>
              <w:b/>
              <w:color w:val="000080"/>
            </w:rPr>
          </w:pPr>
        </w:p>
        <w:p w14:paraId="4D887270" w14:textId="15FCBEC4" w:rsidR="00561FF8" w:rsidRPr="008A16C3" w:rsidRDefault="00561FF8" w:rsidP="00E076D5">
          <w:pPr>
            <w:pStyle w:val="Intestazione"/>
            <w:tabs>
              <w:tab w:val="left" w:pos="0"/>
              <w:tab w:val="left" w:pos="1485"/>
            </w:tabs>
            <w:spacing w:line="276" w:lineRule="auto"/>
            <w:jc w:val="center"/>
            <w:rPr>
              <w:rFonts w:ascii="Garamond" w:hAnsi="Garamond"/>
              <w:b/>
              <w:color w:val="000080"/>
              <w:sz w:val="28"/>
              <w:szCs w:val="28"/>
            </w:rPr>
          </w:pPr>
          <w:r w:rsidRPr="008A16C3">
            <w:rPr>
              <w:rFonts w:ascii="Garamond" w:hAnsi="Garamond"/>
              <w:b/>
              <w:color w:val="000080"/>
              <w:sz w:val="28"/>
              <w:szCs w:val="28"/>
            </w:rPr>
            <w:t>Confederazione Sindacale Datoriale</w:t>
          </w:r>
        </w:p>
        <w:p w14:paraId="6842FF31" w14:textId="1D7C885F" w:rsidR="00561FF8" w:rsidRPr="00561FF8" w:rsidRDefault="00561FF8" w:rsidP="00561FF8">
          <w:pPr>
            <w:pStyle w:val="Intestazione"/>
            <w:tabs>
              <w:tab w:val="left" w:pos="0"/>
              <w:tab w:val="left" w:pos="1485"/>
            </w:tabs>
            <w:spacing w:line="276" w:lineRule="auto"/>
            <w:jc w:val="center"/>
            <w:rPr>
              <w:rFonts w:ascii="Garamond" w:hAnsi="Garamond"/>
              <w:b/>
              <w:color w:val="000080"/>
            </w:rPr>
          </w:pPr>
          <w:r w:rsidRPr="008A16C3">
            <w:rPr>
              <w:rFonts w:ascii="Garamond" w:hAnsi="Garamond"/>
              <w:b/>
              <w:color w:val="000080"/>
              <w:sz w:val="28"/>
              <w:szCs w:val="28"/>
            </w:rPr>
            <w:t>delle Micro, Piccole e Medie Imprese</w:t>
          </w:r>
        </w:p>
      </w:tc>
    </w:tr>
  </w:tbl>
  <w:p w14:paraId="4F1D891A" w14:textId="77777777" w:rsidR="004836A7" w:rsidRDefault="004836A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9A5"/>
    <w:multiLevelType w:val="hybridMultilevel"/>
    <w:tmpl w:val="62F846E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E828C3"/>
    <w:multiLevelType w:val="hybridMultilevel"/>
    <w:tmpl w:val="F5D211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4490E"/>
    <w:multiLevelType w:val="hybridMultilevel"/>
    <w:tmpl w:val="F27C17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55745"/>
    <w:multiLevelType w:val="hybridMultilevel"/>
    <w:tmpl w:val="65F014E8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F04663"/>
    <w:multiLevelType w:val="hybridMultilevel"/>
    <w:tmpl w:val="0DE42A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C649D"/>
    <w:multiLevelType w:val="hybridMultilevel"/>
    <w:tmpl w:val="2F0E70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0755B"/>
    <w:multiLevelType w:val="hybridMultilevel"/>
    <w:tmpl w:val="E460C8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E641E"/>
    <w:multiLevelType w:val="hybridMultilevel"/>
    <w:tmpl w:val="1C88EE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70B79"/>
    <w:multiLevelType w:val="hybridMultilevel"/>
    <w:tmpl w:val="C1845A0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9FD69F2"/>
    <w:multiLevelType w:val="hybridMultilevel"/>
    <w:tmpl w:val="4F001F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BF7063"/>
    <w:multiLevelType w:val="hybridMultilevel"/>
    <w:tmpl w:val="BC78F830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 w15:restartNumberingAfterBreak="0">
    <w:nsid w:val="6FE44B82"/>
    <w:multiLevelType w:val="hybridMultilevel"/>
    <w:tmpl w:val="EB46A4CC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77071FA2"/>
    <w:multiLevelType w:val="hybridMultilevel"/>
    <w:tmpl w:val="98A8F62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98073747">
    <w:abstractNumId w:val="9"/>
  </w:num>
  <w:num w:numId="2" w16cid:durableId="297300038">
    <w:abstractNumId w:val="11"/>
  </w:num>
  <w:num w:numId="3" w16cid:durableId="1926069373">
    <w:abstractNumId w:val="7"/>
  </w:num>
  <w:num w:numId="4" w16cid:durableId="991173961">
    <w:abstractNumId w:val="3"/>
  </w:num>
  <w:num w:numId="5" w16cid:durableId="476148944">
    <w:abstractNumId w:val="12"/>
  </w:num>
  <w:num w:numId="6" w16cid:durableId="84812740">
    <w:abstractNumId w:val="4"/>
  </w:num>
  <w:num w:numId="7" w16cid:durableId="795685144">
    <w:abstractNumId w:val="5"/>
  </w:num>
  <w:num w:numId="8" w16cid:durableId="997541708">
    <w:abstractNumId w:val="8"/>
  </w:num>
  <w:num w:numId="9" w16cid:durableId="64570432">
    <w:abstractNumId w:val="10"/>
  </w:num>
  <w:num w:numId="10" w16cid:durableId="114298339">
    <w:abstractNumId w:val="1"/>
  </w:num>
  <w:num w:numId="11" w16cid:durableId="1018460539">
    <w:abstractNumId w:val="6"/>
  </w:num>
  <w:num w:numId="12" w16cid:durableId="1367373120">
    <w:abstractNumId w:val="2"/>
  </w:num>
  <w:num w:numId="13" w16cid:durableId="1925605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3F"/>
    <w:rsid w:val="00007E0B"/>
    <w:rsid w:val="0001565E"/>
    <w:rsid w:val="000465CD"/>
    <w:rsid w:val="00071869"/>
    <w:rsid w:val="00072E10"/>
    <w:rsid w:val="000823A1"/>
    <w:rsid w:val="00085BB0"/>
    <w:rsid w:val="00092831"/>
    <w:rsid w:val="00092D67"/>
    <w:rsid w:val="000B1921"/>
    <w:rsid w:val="000C36C0"/>
    <w:rsid w:val="000D1FF0"/>
    <w:rsid w:val="000D4167"/>
    <w:rsid w:val="000E1E9B"/>
    <w:rsid w:val="000F00ED"/>
    <w:rsid w:val="00100046"/>
    <w:rsid w:val="00102912"/>
    <w:rsid w:val="00106D10"/>
    <w:rsid w:val="00111F8B"/>
    <w:rsid w:val="001171B1"/>
    <w:rsid w:val="0012020E"/>
    <w:rsid w:val="00130FDE"/>
    <w:rsid w:val="00146808"/>
    <w:rsid w:val="00172390"/>
    <w:rsid w:val="00176405"/>
    <w:rsid w:val="00176B79"/>
    <w:rsid w:val="00193398"/>
    <w:rsid w:val="001B1D36"/>
    <w:rsid w:val="001C4EC2"/>
    <w:rsid w:val="001E64B7"/>
    <w:rsid w:val="00234D07"/>
    <w:rsid w:val="0025171B"/>
    <w:rsid w:val="00253D2E"/>
    <w:rsid w:val="00262ED3"/>
    <w:rsid w:val="00271C01"/>
    <w:rsid w:val="00280E61"/>
    <w:rsid w:val="00282F0E"/>
    <w:rsid w:val="002832F6"/>
    <w:rsid w:val="00293786"/>
    <w:rsid w:val="002B5173"/>
    <w:rsid w:val="002B56E5"/>
    <w:rsid w:val="002D0282"/>
    <w:rsid w:val="002E1ADB"/>
    <w:rsid w:val="002E2C11"/>
    <w:rsid w:val="00324045"/>
    <w:rsid w:val="0032635C"/>
    <w:rsid w:val="00366246"/>
    <w:rsid w:val="00375B03"/>
    <w:rsid w:val="00385936"/>
    <w:rsid w:val="003B4414"/>
    <w:rsid w:val="003C143B"/>
    <w:rsid w:val="003C7E8F"/>
    <w:rsid w:val="003D508F"/>
    <w:rsid w:val="004008E5"/>
    <w:rsid w:val="00415A2F"/>
    <w:rsid w:val="00443EF1"/>
    <w:rsid w:val="00454DF0"/>
    <w:rsid w:val="004757C0"/>
    <w:rsid w:val="004836A7"/>
    <w:rsid w:val="00486D79"/>
    <w:rsid w:val="00497FA0"/>
    <w:rsid w:val="004B5A59"/>
    <w:rsid w:val="004C2B0C"/>
    <w:rsid w:val="004E4048"/>
    <w:rsid w:val="004F25B7"/>
    <w:rsid w:val="004F502C"/>
    <w:rsid w:val="004F63A9"/>
    <w:rsid w:val="005161E8"/>
    <w:rsid w:val="005165FF"/>
    <w:rsid w:val="00540789"/>
    <w:rsid w:val="00540BE2"/>
    <w:rsid w:val="00544C3A"/>
    <w:rsid w:val="00557782"/>
    <w:rsid w:val="00561FF8"/>
    <w:rsid w:val="00581A11"/>
    <w:rsid w:val="00591F3A"/>
    <w:rsid w:val="00597840"/>
    <w:rsid w:val="005E2A03"/>
    <w:rsid w:val="00601038"/>
    <w:rsid w:val="00604706"/>
    <w:rsid w:val="00621563"/>
    <w:rsid w:val="00635FBC"/>
    <w:rsid w:val="00635FE5"/>
    <w:rsid w:val="006420D4"/>
    <w:rsid w:val="00663986"/>
    <w:rsid w:val="00672693"/>
    <w:rsid w:val="0069109F"/>
    <w:rsid w:val="006949EE"/>
    <w:rsid w:val="00695A65"/>
    <w:rsid w:val="006A6DD6"/>
    <w:rsid w:val="006B4A63"/>
    <w:rsid w:val="006B78DC"/>
    <w:rsid w:val="006C33AB"/>
    <w:rsid w:val="006C3604"/>
    <w:rsid w:val="0070060D"/>
    <w:rsid w:val="00706EA8"/>
    <w:rsid w:val="00707DF8"/>
    <w:rsid w:val="0071396A"/>
    <w:rsid w:val="00717081"/>
    <w:rsid w:val="00731867"/>
    <w:rsid w:val="00745BFA"/>
    <w:rsid w:val="0075067F"/>
    <w:rsid w:val="00764205"/>
    <w:rsid w:val="0077046A"/>
    <w:rsid w:val="0077202C"/>
    <w:rsid w:val="0077537D"/>
    <w:rsid w:val="00790C9A"/>
    <w:rsid w:val="00791815"/>
    <w:rsid w:val="007936C8"/>
    <w:rsid w:val="007A48D1"/>
    <w:rsid w:val="007B6AC4"/>
    <w:rsid w:val="007B7506"/>
    <w:rsid w:val="007C3AFB"/>
    <w:rsid w:val="007D5E61"/>
    <w:rsid w:val="007D7FBF"/>
    <w:rsid w:val="007F0B2C"/>
    <w:rsid w:val="00813083"/>
    <w:rsid w:val="00816C5C"/>
    <w:rsid w:val="00816CD9"/>
    <w:rsid w:val="0082023C"/>
    <w:rsid w:val="008223C4"/>
    <w:rsid w:val="00840246"/>
    <w:rsid w:val="00842DBE"/>
    <w:rsid w:val="0086736E"/>
    <w:rsid w:val="0088275D"/>
    <w:rsid w:val="00882D49"/>
    <w:rsid w:val="0088626E"/>
    <w:rsid w:val="00886A0F"/>
    <w:rsid w:val="008A16C3"/>
    <w:rsid w:val="008B425C"/>
    <w:rsid w:val="008D718B"/>
    <w:rsid w:val="008F6771"/>
    <w:rsid w:val="00901E01"/>
    <w:rsid w:val="00903F2C"/>
    <w:rsid w:val="00916B6B"/>
    <w:rsid w:val="00967690"/>
    <w:rsid w:val="009720C5"/>
    <w:rsid w:val="00972222"/>
    <w:rsid w:val="009742F1"/>
    <w:rsid w:val="00974A5D"/>
    <w:rsid w:val="00983C74"/>
    <w:rsid w:val="00987548"/>
    <w:rsid w:val="0099273F"/>
    <w:rsid w:val="009E3D9C"/>
    <w:rsid w:val="009F483F"/>
    <w:rsid w:val="00A02E22"/>
    <w:rsid w:val="00A10F86"/>
    <w:rsid w:val="00A271EE"/>
    <w:rsid w:val="00A34354"/>
    <w:rsid w:val="00A353F5"/>
    <w:rsid w:val="00A46AAB"/>
    <w:rsid w:val="00A5093D"/>
    <w:rsid w:val="00A5323D"/>
    <w:rsid w:val="00A539E7"/>
    <w:rsid w:val="00A608E6"/>
    <w:rsid w:val="00A6385A"/>
    <w:rsid w:val="00A65641"/>
    <w:rsid w:val="00A663BE"/>
    <w:rsid w:val="00A85A42"/>
    <w:rsid w:val="00AE5FE1"/>
    <w:rsid w:val="00AE7B5B"/>
    <w:rsid w:val="00AF058D"/>
    <w:rsid w:val="00AF5298"/>
    <w:rsid w:val="00B0356E"/>
    <w:rsid w:val="00B15E80"/>
    <w:rsid w:val="00B1784E"/>
    <w:rsid w:val="00B313E7"/>
    <w:rsid w:val="00B44B40"/>
    <w:rsid w:val="00B60B1D"/>
    <w:rsid w:val="00B67C22"/>
    <w:rsid w:val="00B76E8C"/>
    <w:rsid w:val="00BA38EA"/>
    <w:rsid w:val="00BC4D7E"/>
    <w:rsid w:val="00BD46AD"/>
    <w:rsid w:val="00BE3AA2"/>
    <w:rsid w:val="00BE50FE"/>
    <w:rsid w:val="00BE7CEA"/>
    <w:rsid w:val="00C01A64"/>
    <w:rsid w:val="00C035A1"/>
    <w:rsid w:val="00C4416C"/>
    <w:rsid w:val="00C53F61"/>
    <w:rsid w:val="00C54129"/>
    <w:rsid w:val="00C73D8D"/>
    <w:rsid w:val="00C92DCA"/>
    <w:rsid w:val="00CA4654"/>
    <w:rsid w:val="00CC4C1F"/>
    <w:rsid w:val="00CE14E2"/>
    <w:rsid w:val="00CF68D7"/>
    <w:rsid w:val="00D33873"/>
    <w:rsid w:val="00D44A29"/>
    <w:rsid w:val="00D561BD"/>
    <w:rsid w:val="00D6020D"/>
    <w:rsid w:val="00D739A3"/>
    <w:rsid w:val="00D847B9"/>
    <w:rsid w:val="00D92095"/>
    <w:rsid w:val="00D97072"/>
    <w:rsid w:val="00DA2230"/>
    <w:rsid w:val="00DA511F"/>
    <w:rsid w:val="00DE4BEC"/>
    <w:rsid w:val="00DE7F64"/>
    <w:rsid w:val="00E034B0"/>
    <w:rsid w:val="00E076D5"/>
    <w:rsid w:val="00E16056"/>
    <w:rsid w:val="00E17B32"/>
    <w:rsid w:val="00E36937"/>
    <w:rsid w:val="00E414A6"/>
    <w:rsid w:val="00E459A3"/>
    <w:rsid w:val="00E60572"/>
    <w:rsid w:val="00E605F9"/>
    <w:rsid w:val="00E7392D"/>
    <w:rsid w:val="00E8173F"/>
    <w:rsid w:val="00EF1099"/>
    <w:rsid w:val="00F30F63"/>
    <w:rsid w:val="00F7714E"/>
    <w:rsid w:val="00F8061C"/>
    <w:rsid w:val="00F86311"/>
    <w:rsid w:val="00F977F9"/>
    <w:rsid w:val="00FA7A9C"/>
    <w:rsid w:val="00FB476E"/>
    <w:rsid w:val="00FC70AF"/>
    <w:rsid w:val="00FD5643"/>
    <w:rsid w:val="00FF05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2CF2CE"/>
  <w15:docId w15:val="{12F1B24A-7600-0444-A63F-8366DED33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020E"/>
  </w:style>
  <w:style w:type="paragraph" w:styleId="Titolo4">
    <w:name w:val="heading 4"/>
    <w:basedOn w:val="Normale"/>
    <w:link w:val="Titolo4Carattere"/>
    <w:uiPriority w:val="9"/>
    <w:qFormat/>
    <w:rsid w:val="00A6564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173F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173F"/>
  </w:style>
  <w:style w:type="paragraph" w:styleId="Pidipagina">
    <w:name w:val="footer"/>
    <w:basedOn w:val="Normale"/>
    <w:link w:val="PidipaginaCarattere"/>
    <w:uiPriority w:val="99"/>
    <w:unhideWhenUsed/>
    <w:rsid w:val="00E8173F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173F"/>
  </w:style>
  <w:style w:type="table" w:styleId="Grigliatabella">
    <w:name w:val="Table Grid"/>
    <w:basedOn w:val="Tabellanormale"/>
    <w:uiPriority w:val="59"/>
    <w:rsid w:val="00E8173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173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173F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D1FF0"/>
    <w:pPr>
      <w:ind w:left="720"/>
      <w:contextualSpacing/>
    </w:pPr>
  </w:style>
  <w:style w:type="paragraph" w:customStyle="1" w:styleId="Default">
    <w:name w:val="Default"/>
    <w:rsid w:val="00635FBC"/>
    <w:pPr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E6057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057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253D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A7A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FA7A9C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65641"/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rosso">
    <w:name w:val="rosso"/>
    <w:basedOn w:val="Carpredefinitoparagrafo"/>
    <w:rsid w:val="00A65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9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2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4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3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5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fimpresepalermo@pec.it" TargetMode="External"/><Relationship Id="rId1" Type="http://schemas.openxmlformats.org/officeDocument/2006/relationships/hyperlink" Target="mailto:segreteria@confimpresep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Felice</dc:creator>
  <cp:keywords/>
  <dc:description/>
  <cp:lastModifiedBy>Isabella Napoli</cp:lastModifiedBy>
  <cp:revision>2</cp:revision>
  <cp:lastPrinted>2023-10-11T08:21:00Z</cp:lastPrinted>
  <dcterms:created xsi:type="dcterms:W3CDTF">2023-12-19T08:27:00Z</dcterms:created>
  <dcterms:modified xsi:type="dcterms:W3CDTF">2023-12-19T08:27:00Z</dcterms:modified>
</cp:coreProperties>
</file>